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B11" w:rsidRPr="00FE2A43" w:rsidRDefault="00416B11" w:rsidP="008421CA">
      <w:pPr>
        <w:spacing w:after="0"/>
        <w:jc w:val="center"/>
        <w:rPr>
          <w:rFonts w:ascii="Times New Roman" w:hAnsi="Times New Roman" w:cs="Times New Roman"/>
          <w:b/>
          <w:sz w:val="28"/>
          <w:szCs w:val="28"/>
          <w:highlight w:val="red"/>
          <w:u w:val="single"/>
        </w:rPr>
      </w:pPr>
      <w:r w:rsidRPr="00FE2A43">
        <w:rPr>
          <w:rFonts w:ascii="Times New Roman" w:hAnsi="Times New Roman" w:cs="Times New Roman"/>
          <w:b/>
          <w:noProof/>
          <w:sz w:val="28"/>
          <w:szCs w:val="28"/>
          <w:u w:val="single"/>
        </w:rPr>
        <w:drawing>
          <wp:inline distT="0" distB="0" distL="0" distR="0">
            <wp:extent cx="2971800" cy="1076325"/>
            <wp:effectExtent l="0" t="0" r="0" b="9525"/>
            <wp:docPr id="11" name="Picture 11" descr="C:\Users\Rebecca\Child Abuse\Child-Flag-Intro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Child Abuse\Child-Flag-Intro 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076325"/>
                    </a:xfrm>
                    <a:prstGeom prst="rect">
                      <a:avLst/>
                    </a:prstGeom>
                    <a:noFill/>
                    <a:ln>
                      <a:noFill/>
                    </a:ln>
                  </pic:spPr>
                </pic:pic>
              </a:graphicData>
            </a:graphic>
          </wp:inline>
        </w:drawing>
      </w:r>
      <w:r w:rsidR="004C7B17" w:rsidRPr="00FE2A43">
        <w:rPr>
          <w:rFonts w:ascii="Times New Roman" w:hAnsi="Times New Roman" w:cs="Times New Roman"/>
          <w:noProof/>
        </w:rPr>
        <mc:AlternateContent>
          <mc:Choice Requires="wps">
            <w:drawing>
              <wp:inline distT="0" distB="0" distL="0" distR="0">
                <wp:extent cx="304800" cy="304800"/>
                <wp:effectExtent l="0" t="0" r="0" b="0"/>
                <wp:docPr id="4" name="AutoShape 2" descr="Image result for american flag with childr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423002" id="AutoShape 2" o:spid="_x0000_s1026" alt="Image result for american flag with childr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rG3dNNQCAADs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9C521A" w:rsidRPr="00FE2A43" w:rsidRDefault="0010152D" w:rsidP="008421CA">
      <w:pPr>
        <w:spacing w:after="0"/>
        <w:jc w:val="center"/>
        <w:rPr>
          <w:rFonts w:ascii="Times New Roman" w:hAnsi="Times New Roman" w:cs="Times New Roman"/>
          <w:b/>
          <w:sz w:val="28"/>
          <w:szCs w:val="28"/>
          <w:u w:val="single"/>
        </w:rPr>
      </w:pPr>
      <w:r w:rsidRPr="00FE2A43">
        <w:rPr>
          <w:rFonts w:ascii="Times New Roman" w:hAnsi="Times New Roman" w:cs="Times New Roman"/>
          <w:b/>
          <w:sz w:val="28"/>
          <w:szCs w:val="28"/>
          <w:highlight w:val="red"/>
          <w:u w:val="single"/>
        </w:rPr>
        <w:t>JUSTICE for the FORGOTTEN and FUTURE AMERICANS</w:t>
      </w:r>
      <w:r w:rsidR="002679C5" w:rsidRPr="00FE2A43">
        <w:rPr>
          <w:rFonts w:ascii="Times New Roman" w:hAnsi="Times New Roman" w:cs="Times New Roman"/>
          <w:b/>
          <w:sz w:val="28"/>
          <w:szCs w:val="28"/>
          <w:highlight w:val="red"/>
          <w:u w:val="single"/>
        </w:rPr>
        <w:t xml:space="preserve"> INC.</w:t>
      </w:r>
    </w:p>
    <w:p w:rsidR="0010152D" w:rsidRPr="00FE2A43" w:rsidRDefault="0010152D" w:rsidP="008421CA">
      <w:pPr>
        <w:spacing w:after="0"/>
        <w:jc w:val="center"/>
        <w:rPr>
          <w:rFonts w:ascii="Times New Roman" w:hAnsi="Times New Roman" w:cs="Times New Roman"/>
          <w:b/>
          <w:sz w:val="24"/>
          <w:szCs w:val="24"/>
          <w:u w:val="single"/>
        </w:rPr>
      </w:pPr>
      <w:r w:rsidRPr="00FE2A43">
        <w:rPr>
          <w:rFonts w:ascii="Times New Roman" w:hAnsi="Times New Roman" w:cs="Times New Roman"/>
          <w:b/>
          <w:sz w:val="24"/>
          <w:szCs w:val="24"/>
          <w:u w:val="single"/>
        </w:rPr>
        <w:t>Help Bring Justice to Victims of Child Abuse.</w:t>
      </w:r>
    </w:p>
    <w:p w:rsidR="0010152D" w:rsidRPr="00FE2A43" w:rsidRDefault="0010152D" w:rsidP="008421CA">
      <w:pPr>
        <w:spacing w:after="0"/>
        <w:jc w:val="center"/>
        <w:rPr>
          <w:rFonts w:ascii="Times New Roman" w:hAnsi="Times New Roman" w:cs="Times New Roman"/>
          <w:b/>
          <w:color w:val="FFFFFF" w:themeColor="background1"/>
          <w:sz w:val="24"/>
          <w:szCs w:val="24"/>
          <w:u w:val="single"/>
        </w:rPr>
      </w:pPr>
      <w:r w:rsidRPr="00FE2A43">
        <w:rPr>
          <w:rFonts w:ascii="Times New Roman" w:hAnsi="Times New Roman" w:cs="Times New Roman"/>
          <w:b/>
          <w:color w:val="FFFFFF" w:themeColor="background1"/>
          <w:sz w:val="24"/>
          <w:szCs w:val="24"/>
          <w:highlight w:val="blue"/>
          <w:u w:val="single"/>
        </w:rPr>
        <w:t>Past, Present and Future</w:t>
      </w:r>
    </w:p>
    <w:p w:rsidR="00E40357" w:rsidRDefault="00E40357" w:rsidP="00E40357">
      <w:pPr>
        <w:shd w:val="clear" w:color="auto" w:fill="FFFFFF"/>
        <w:spacing w:after="0" w:line="240" w:lineRule="auto"/>
        <w:jc w:val="center"/>
        <w:rPr>
          <w:rFonts w:ascii="Times New Roman" w:eastAsia="Times New Roman" w:hAnsi="Times New Roman" w:cs="Times New Roman"/>
          <w:b/>
          <w:sz w:val="20"/>
          <w:szCs w:val="20"/>
        </w:rPr>
      </w:pPr>
    </w:p>
    <w:p w:rsidR="00E40357" w:rsidRDefault="008421CA" w:rsidP="00E40357">
      <w:pPr>
        <w:shd w:val="clear" w:color="auto" w:fill="FFFFFF"/>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w:t>
      </w:r>
      <w:r w:rsidR="0010152D" w:rsidRPr="00FE2A43">
        <w:rPr>
          <w:rFonts w:ascii="Times New Roman" w:eastAsia="Times New Roman" w:hAnsi="Times New Roman" w:cs="Times New Roman"/>
          <w:b/>
          <w:sz w:val="20"/>
          <w:szCs w:val="20"/>
        </w:rPr>
        <w:t xml:space="preserve"> </w:t>
      </w:r>
      <w:r w:rsidR="009C1396" w:rsidRPr="00FE2A43">
        <w:rPr>
          <w:rFonts w:ascii="Times New Roman" w:eastAsia="Times New Roman" w:hAnsi="Times New Roman" w:cs="Times New Roman"/>
          <w:b/>
          <w:sz w:val="20"/>
          <w:szCs w:val="20"/>
        </w:rPr>
        <w:t>am contacting</w:t>
      </w:r>
      <w:r w:rsidR="0010152D" w:rsidRPr="00FE2A43">
        <w:rPr>
          <w:rFonts w:ascii="Times New Roman" w:eastAsia="Times New Roman" w:hAnsi="Times New Roman" w:cs="Times New Roman"/>
          <w:b/>
          <w:sz w:val="20"/>
          <w:szCs w:val="20"/>
        </w:rPr>
        <w:t xml:space="preserve"> </w:t>
      </w:r>
      <w:r w:rsidR="009C1396" w:rsidRPr="00FE2A43">
        <w:rPr>
          <w:rFonts w:ascii="Times New Roman" w:eastAsia="Times New Roman" w:hAnsi="Times New Roman" w:cs="Times New Roman"/>
          <w:b/>
          <w:sz w:val="20"/>
          <w:szCs w:val="20"/>
        </w:rPr>
        <w:t>you to</w:t>
      </w:r>
      <w:r w:rsidR="0010152D" w:rsidRPr="00FE2A43">
        <w:rPr>
          <w:rFonts w:ascii="Times New Roman" w:eastAsia="Times New Roman" w:hAnsi="Times New Roman" w:cs="Times New Roman"/>
          <w:b/>
          <w:sz w:val="20"/>
          <w:szCs w:val="20"/>
        </w:rPr>
        <w:t xml:space="preserve"> </w:t>
      </w:r>
      <w:r w:rsidR="001D58D5">
        <w:rPr>
          <w:rFonts w:ascii="Times New Roman" w:eastAsia="Times New Roman" w:hAnsi="Times New Roman" w:cs="Times New Roman"/>
          <w:b/>
          <w:sz w:val="20"/>
          <w:szCs w:val="20"/>
        </w:rPr>
        <w:t xml:space="preserve">raise awareness and </w:t>
      </w:r>
      <w:r w:rsidR="0010152D" w:rsidRPr="00FE2A43">
        <w:rPr>
          <w:rFonts w:ascii="Times New Roman" w:eastAsia="Times New Roman" w:hAnsi="Times New Roman" w:cs="Times New Roman"/>
          <w:b/>
          <w:sz w:val="20"/>
          <w:szCs w:val="20"/>
        </w:rPr>
        <w:t xml:space="preserve">help make </w:t>
      </w:r>
      <w:r w:rsidR="008A4FB8" w:rsidRPr="00FE2A43">
        <w:rPr>
          <w:rFonts w:ascii="Times New Roman" w:eastAsia="Times New Roman" w:hAnsi="Times New Roman" w:cs="Times New Roman"/>
          <w:b/>
          <w:sz w:val="20"/>
          <w:szCs w:val="20"/>
        </w:rPr>
        <w:t xml:space="preserve">a positive change </w:t>
      </w:r>
      <w:r w:rsidR="00E40357">
        <w:rPr>
          <w:rFonts w:ascii="Times New Roman" w:eastAsia="Times New Roman" w:hAnsi="Times New Roman" w:cs="Times New Roman"/>
          <w:b/>
          <w:sz w:val="20"/>
          <w:szCs w:val="20"/>
        </w:rPr>
        <w:t>concerning</w:t>
      </w:r>
    </w:p>
    <w:p w:rsidR="008421CA" w:rsidRDefault="008A4FB8" w:rsidP="00E40357">
      <w:pPr>
        <w:shd w:val="clear" w:color="auto" w:fill="FFFFFF"/>
        <w:spacing w:after="0" w:line="240" w:lineRule="auto"/>
        <w:jc w:val="center"/>
        <w:rPr>
          <w:rFonts w:ascii="Times New Roman" w:eastAsia="Times New Roman" w:hAnsi="Times New Roman" w:cs="Times New Roman"/>
          <w:b/>
          <w:sz w:val="20"/>
          <w:szCs w:val="20"/>
        </w:rPr>
      </w:pPr>
      <w:r w:rsidRPr="00FE2A43">
        <w:rPr>
          <w:rFonts w:ascii="Times New Roman" w:eastAsia="Times New Roman" w:hAnsi="Times New Roman" w:cs="Times New Roman"/>
          <w:b/>
          <w:sz w:val="20"/>
          <w:szCs w:val="20"/>
        </w:rPr>
        <w:t>Adults who have</w:t>
      </w:r>
      <w:r w:rsidR="008421CA">
        <w:rPr>
          <w:rFonts w:ascii="Times New Roman" w:eastAsia="Times New Roman" w:hAnsi="Times New Roman" w:cs="Times New Roman"/>
          <w:b/>
          <w:sz w:val="20"/>
          <w:szCs w:val="20"/>
        </w:rPr>
        <w:t xml:space="preserve"> been victims </w:t>
      </w:r>
      <w:r w:rsidR="00E40357">
        <w:rPr>
          <w:rFonts w:ascii="Times New Roman" w:eastAsia="Times New Roman" w:hAnsi="Times New Roman" w:cs="Times New Roman"/>
          <w:b/>
          <w:sz w:val="20"/>
          <w:szCs w:val="20"/>
        </w:rPr>
        <w:t>of Child</w:t>
      </w:r>
      <w:r w:rsidR="0010152D" w:rsidRPr="00FE2A43">
        <w:rPr>
          <w:rFonts w:ascii="Times New Roman" w:eastAsia="Times New Roman" w:hAnsi="Times New Roman" w:cs="Times New Roman"/>
          <w:b/>
          <w:sz w:val="20"/>
          <w:szCs w:val="20"/>
        </w:rPr>
        <w:t xml:space="preserve"> Abuse</w:t>
      </w:r>
      <w:r w:rsidR="001D58D5">
        <w:rPr>
          <w:rFonts w:ascii="Times New Roman" w:eastAsia="Times New Roman" w:hAnsi="Times New Roman" w:cs="Times New Roman"/>
          <w:b/>
          <w:sz w:val="20"/>
          <w:szCs w:val="20"/>
        </w:rPr>
        <w:t>.</w:t>
      </w:r>
    </w:p>
    <w:p w:rsidR="008421CA" w:rsidRDefault="008421CA" w:rsidP="00E40357">
      <w:pPr>
        <w:shd w:val="clear" w:color="auto" w:fill="FFFFFF"/>
        <w:spacing w:after="0" w:line="240" w:lineRule="auto"/>
        <w:jc w:val="center"/>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There is a bill being purposed before</w:t>
      </w:r>
      <w:r w:rsidRPr="008421CA">
        <w:rPr>
          <w:rFonts w:ascii="Times New Roman" w:eastAsia="Times New Roman" w:hAnsi="Times New Roman" w:cs="Times New Roman"/>
          <w:b/>
          <w:sz w:val="20"/>
          <w:szCs w:val="20"/>
        </w:rPr>
        <w:t xml:space="preserve"> Senate t</w:t>
      </w:r>
      <w:r w:rsidRPr="008421CA">
        <w:rPr>
          <w:rFonts w:ascii="Times New Roman" w:eastAsia="Times New Roman" w:hAnsi="Times New Roman" w:cs="Times New Roman"/>
          <w:b/>
          <w:sz w:val="20"/>
          <w:szCs w:val="20"/>
        </w:rPr>
        <w:t>hat will REMOVE the statute of limitations on Child Abuse.</w:t>
      </w:r>
    </w:p>
    <w:p w:rsidR="00F43451" w:rsidRPr="008421CA" w:rsidRDefault="00F43451" w:rsidP="00E40357">
      <w:pPr>
        <w:shd w:val="clear" w:color="auto" w:fill="FFFFFF"/>
        <w:spacing w:after="0" w:line="240" w:lineRule="auto"/>
        <w:jc w:val="center"/>
        <w:outlineLvl w:val="1"/>
        <w:rPr>
          <w:rFonts w:ascii="Times New Roman" w:eastAsia="Times New Roman" w:hAnsi="Times New Roman" w:cs="Times New Roman"/>
          <w:sz w:val="20"/>
          <w:szCs w:val="20"/>
        </w:rPr>
      </w:pPr>
    </w:p>
    <w:p w:rsidR="008A4FB8" w:rsidRDefault="00F43451" w:rsidP="00AB4676">
      <w:pPr>
        <w:shd w:val="clear" w:color="auto" w:fill="FFFFFF"/>
        <w:spacing w:after="0" w:line="240" w:lineRule="auto"/>
        <w:jc w:val="center"/>
        <w:outlineLvl w:val="1"/>
        <w:rPr>
          <w:rFonts w:ascii="Times New Roman" w:eastAsia="Times New Roman" w:hAnsi="Times New Roman" w:cs="Times New Roman"/>
          <w:b/>
          <w:color w:val="444444"/>
          <w:sz w:val="28"/>
          <w:szCs w:val="28"/>
          <w:u w:val="single"/>
        </w:rPr>
      </w:pPr>
      <w:r>
        <w:rPr>
          <w:rFonts w:ascii="Times New Roman" w:eastAsia="Times New Roman" w:hAnsi="Times New Roman" w:cs="Times New Roman"/>
          <w:b/>
          <w:color w:val="444444"/>
          <w:sz w:val="28"/>
          <w:szCs w:val="28"/>
          <w:u w:val="single"/>
        </w:rPr>
        <w:t>Child Victim’s Act</w:t>
      </w:r>
      <w:r w:rsidR="00AB4676">
        <w:rPr>
          <w:rFonts w:ascii="Times New Roman" w:eastAsia="Times New Roman" w:hAnsi="Times New Roman" w:cs="Times New Roman"/>
          <w:b/>
          <w:color w:val="444444"/>
          <w:sz w:val="28"/>
          <w:szCs w:val="28"/>
          <w:u w:val="single"/>
        </w:rPr>
        <w:t xml:space="preserve"> </w:t>
      </w:r>
      <w:r w:rsidR="008A4FB8" w:rsidRPr="008A4FB8">
        <w:rPr>
          <w:rFonts w:ascii="Times New Roman" w:eastAsia="Times New Roman" w:hAnsi="Times New Roman" w:cs="Times New Roman"/>
          <w:b/>
          <w:color w:val="444444"/>
          <w:sz w:val="28"/>
          <w:szCs w:val="28"/>
          <w:u w:val="single"/>
        </w:rPr>
        <w:t>Senate Bill S809</w:t>
      </w:r>
    </w:p>
    <w:p w:rsidR="00F43451" w:rsidRDefault="008A4FB8" w:rsidP="0097735D">
      <w:pPr>
        <w:shd w:val="clear" w:color="auto" w:fill="FFFFFF"/>
        <w:spacing w:line="240" w:lineRule="auto"/>
        <w:jc w:val="center"/>
        <w:rPr>
          <w:rFonts w:ascii="Times New Roman" w:eastAsia="Times New Roman" w:hAnsi="Times New Roman" w:cs="Times New Roman"/>
          <w:sz w:val="28"/>
          <w:szCs w:val="28"/>
        </w:rPr>
      </w:pPr>
      <w:r w:rsidRPr="008A4FB8">
        <w:rPr>
          <w:rFonts w:ascii="Times New Roman" w:eastAsia="Times New Roman" w:hAnsi="Times New Roman" w:cs="Times New Roman"/>
          <w:sz w:val="28"/>
          <w:szCs w:val="28"/>
        </w:rPr>
        <w:t>2017-2018 Legislative Session</w:t>
      </w:r>
    </w:p>
    <w:p w:rsidR="008A4FB8" w:rsidRPr="008A4FB8" w:rsidRDefault="008421CA" w:rsidP="0097735D">
      <w:pPr>
        <w:shd w:val="clear" w:color="auto" w:fill="FFFFFF"/>
        <w:spacing w:line="240" w:lineRule="auto"/>
        <w:jc w:val="center"/>
        <w:rPr>
          <w:rFonts w:ascii="Times New Roman" w:eastAsia="Times New Roman" w:hAnsi="Times New Roman" w:cs="Times New Roman"/>
          <w:sz w:val="28"/>
          <w:szCs w:val="28"/>
        </w:rPr>
      </w:pPr>
      <w:r w:rsidRPr="0097735D">
        <w:rPr>
          <w:rFonts w:ascii="Times New Roman" w:eastAsia="Times New Roman" w:hAnsi="Times New Roman" w:cs="Times New Roman"/>
          <w:sz w:val="28"/>
          <w:szCs w:val="28"/>
        </w:rPr>
        <w:t>Revives Civil A</w:t>
      </w:r>
      <w:r w:rsidR="008A4FB8" w:rsidRPr="008A4FB8">
        <w:rPr>
          <w:rFonts w:ascii="Times New Roman" w:eastAsia="Times New Roman" w:hAnsi="Times New Roman" w:cs="Times New Roman"/>
          <w:sz w:val="28"/>
          <w:szCs w:val="28"/>
        </w:rPr>
        <w:t>ctions for certain sex offenses committed against a person less than eighteen years of age</w:t>
      </w:r>
    </w:p>
    <w:p w:rsidR="008A4FB8" w:rsidRPr="008A4FB8" w:rsidRDefault="008A4FB8" w:rsidP="0097735D">
      <w:pPr>
        <w:shd w:val="clear" w:color="auto" w:fill="FFFFFF"/>
        <w:spacing w:after="150" w:line="240" w:lineRule="auto"/>
        <w:jc w:val="center"/>
        <w:outlineLvl w:val="2"/>
        <w:rPr>
          <w:rFonts w:ascii="Times New Roman" w:eastAsia="Times New Roman" w:hAnsi="Times New Roman" w:cs="Times New Roman"/>
          <w:caps/>
          <w:spacing w:val="24"/>
          <w:sz w:val="24"/>
          <w:szCs w:val="24"/>
        </w:rPr>
      </w:pPr>
      <w:r w:rsidRPr="008A4FB8">
        <w:rPr>
          <w:rFonts w:ascii="Times New Roman" w:eastAsia="Times New Roman" w:hAnsi="Times New Roman" w:cs="Times New Roman"/>
          <w:caps/>
          <w:spacing w:val="24"/>
          <w:sz w:val="24"/>
          <w:szCs w:val="24"/>
        </w:rPr>
        <w:t xml:space="preserve"> THIS BILL</w:t>
      </w:r>
      <w:r w:rsidRPr="0097735D">
        <w:rPr>
          <w:rFonts w:ascii="Times New Roman" w:eastAsia="Times New Roman" w:hAnsi="Times New Roman" w:cs="Times New Roman"/>
          <w:caps/>
          <w:spacing w:val="24"/>
          <w:sz w:val="24"/>
          <w:szCs w:val="24"/>
        </w:rPr>
        <w:t xml:space="preserve"> </w:t>
      </w:r>
      <w:r w:rsidRPr="008A4FB8">
        <w:rPr>
          <w:rFonts w:ascii="Times New Roman" w:eastAsia="Times New Roman" w:hAnsi="Times New Roman" w:cs="Times New Roman"/>
          <w:caps/>
          <w:spacing w:val="24"/>
          <w:sz w:val="24"/>
          <w:szCs w:val="24"/>
        </w:rPr>
        <w:t>SPONSORED BY</w:t>
      </w:r>
    </w:p>
    <w:p w:rsidR="008A4FB8" w:rsidRPr="008A4FB8" w:rsidRDefault="008A4FB8" w:rsidP="0097735D">
      <w:pPr>
        <w:shd w:val="clear" w:color="auto" w:fill="FFFFFF"/>
        <w:spacing w:after="0" w:line="240" w:lineRule="auto"/>
        <w:jc w:val="center"/>
        <w:textAlignment w:val="center"/>
        <w:rPr>
          <w:rFonts w:ascii="Times New Roman" w:eastAsia="Times New Roman" w:hAnsi="Times New Roman" w:cs="Times New Roman"/>
          <w:sz w:val="15"/>
          <w:szCs w:val="15"/>
        </w:rPr>
      </w:pPr>
      <w:r w:rsidRPr="008A4FB8">
        <w:rPr>
          <w:rFonts w:ascii="Times New Roman" w:eastAsia="Times New Roman" w:hAnsi="Times New Roman" w:cs="Times New Roman"/>
          <w:noProof/>
          <w:sz w:val="15"/>
          <w:szCs w:val="15"/>
        </w:rPr>
        <w:drawing>
          <wp:inline distT="0" distB="0" distL="0" distR="0" wp14:anchorId="3554A0C9" wp14:editId="5A0BE031">
            <wp:extent cx="428625" cy="428625"/>
            <wp:effectExtent l="0" t="0" r="9525" b="9525"/>
            <wp:docPr id="5" name="Picture 5" descr="https://www.nysenate.gov/sites/default/files/styles/45x45/public/bh_headshot.jpg?itok=o570b1-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ysenate.gov/sites/default/files/styles/45x45/public/bh_headshot.jpg?itok=o570b1-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8A4FB8" w:rsidRPr="008A4FB8" w:rsidRDefault="008A4FB8" w:rsidP="0097735D">
      <w:pPr>
        <w:shd w:val="clear" w:color="auto" w:fill="FFFFFF"/>
        <w:spacing w:after="0" w:line="240" w:lineRule="auto"/>
        <w:jc w:val="center"/>
        <w:textAlignment w:val="center"/>
        <w:outlineLvl w:val="3"/>
        <w:rPr>
          <w:rFonts w:ascii="Times New Roman" w:eastAsia="Times New Roman" w:hAnsi="Times New Roman" w:cs="Times New Roman"/>
          <w:sz w:val="24"/>
          <w:szCs w:val="24"/>
        </w:rPr>
      </w:pPr>
      <w:hyperlink r:id="rId11" w:history="1">
        <w:r w:rsidRPr="008A4FB8">
          <w:rPr>
            <w:rFonts w:ascii="Times New Roman" w:eastAsia="Times New Roman" w:hAnsi="Times New Roman" w:cs="Times New Roman"/>
            <w:sz w:val="24"/>
            <w:szCs w:val="24"/>
            <w:u w:val="single"/>
          </w:rPr>
          <w:t xml:space="preserve">Brad </w:t>
        </w:r>
        <w:proofErr w:type="spellStart"/>
        <w:r w:rsidRPr="008A4FB8">
          <w:rPr>
            <w:rFonts w:ascii="Times New Roman" w:eastAsia="Times New Roman" w:hAnsi="Times New Roman" w:cs="Times New Roman"/>
            <w:sz w:val="24"/>
            <w:szCs w:val="24"/>
            <w:u w:val="single"/>
          </w:rPr>
          <w:t>Hoylman</w:t>
        </w:r>
        <w:proofErr w:type="spellEnd"/>
      </w:hyperlink>
    </w:p>
    <w:p w:rsidR="008A4FB8" w:rsidRDefault="008A4FB8" w:rsidP="0097735D">
      <w:pPr>
        <w:shd w:val="clear" w:color="auto" w:fill="FFFFFF"/>
        <w:spacing w:after="150" w:line="240" w:lineRule="auto"/>
        <w:jc w:val="center"/>
        <w:textAlignment w:val="center"/>
        <w:rPr>
          <w:rFonts w:ascii="Times New Roman" w:eastAsia="Times New Roman" w:hAnsi="Times New Roman" w:cs="Times New Roman"/>
          <w:caps/>
          <w:spacing w:val="12"/>
          <w:sz w:val="18"/>
          <w:szCs w:val="18"/>
        </w:rPr>
      </w:pPr>
      <w:r w:rsidRPr="008A4FB8">
        <w:rPr>
          <w:rFonts w:ascii="Times New Roman" w:eastAsia="Times New Roman" w:hAnsi="Times New Roman" w:cs="Times New Roman"/>
          <w:caps/>
          <w:spacing w:val="12"/>
          <w:sz w:val="18"/>
          <w:szCs w:val="18"/>
        </w:rPr>
        <w:t>(D, WF) 27TH SENATE DISTRICT</w:t>
      </w:r>
    </w:p>
    <w:p w:rsidR="00AB4676" w:rsidRDefault="00AB4676" w:rsidP="0097735D">
      <w:pPr>
        <w:shd w:val="clear" w:color="auto" w:fill="FFFFFF"/>
        <w:spacing w:after="150" w:line="240" w:lineRule="auto"/>
        <w:jc w:val="center"/>
        <w:textAlignment w:val="center"/>
        <w:rPr>
          <w:rFonts w:ascii="Times New Roman" w:eastAsia="Times New Roman" w:hAnsi="Times New Roman" w:cs="Times New Roman"/>
          <w:caps/>
          <w:spacing w:val="12"/>
          <w:sz w:val="18"/>
          <w:szCs w:val="18"/>
        </w:rPr>
      </w:pPr>
    </w:p>
    <w:p w:rsidR="007B7684" w:rsidRPr="007B7684" w:rsidRDefault="00514C44" w:rsidP="007B7684">
      <w:pPr>
        <w:shd w:val="clear" w:color="auto" w:fill="FFFFFF"/>
        <w:spacing w:after="0" w:line="240" w:lineRule="auto"/>
        <w:jc w:val="center"/>
        <w:rPr>
          <w:rFonts w:ascii="Times New Roman" w:eastAsia="Times New Roman" w:hAnsi="Times New Roman" w:cs="Times New Roman"/>
          <w:b/>
          <w:sz w:val="24"/>
          <w:szCs w:val="24"/>
        </w:rPr>
      </w:pPr>
      <w:r w:rsidRPr="007B7684">
        <w:rPr>
          <w:rFonts w:ascii="Times New Roman" w:eastAsia="Times New Roman" w:hAnsi="Times New Roman" w:cs="Times New Roman"/>
          <w:b/>
          <w:sz w:val="24"/>
          <w:szCs w:val="24"/>
        </w:rPr>
        <w:t>According to the CDC (Center for Disease Control Prevention)</w:t>
      </w:r>
    </w:p>
    <w:p w:rsidR="00514C44" w:rsidRPr="007B7684" w:rsidRDefault="00514C44" w:rsidP="007B7684">
      <w:pPr>
        <w:shd w:val="clear" w:color="auto" w:fill="FFFFFF"/>
        <w:spacing w:after="0" w:line="240" w:lineRule="auto"/>
        <w:jc w:val="center"/>
        <w:rPr>
          <w:rFonts w:ascii="Times New Roman" w:eastAsia="Times New Roman" w:hAnsi="Times New Roman" w:cs="Times New Roman"/>
          <w:b/>
          <w:sz w:val="24"/>
          <w:szCs w:val="24"/>
          <w:u w:val="single"/>
        </w:rPr>
      </w:pPr>
      <w:r w:rsidRPr="007B7684">
        <w:rPr>
          <w:rFonts w:ascii="Times New Roman" w:eastAsia="Times New Roman" w:hAnsi="Times New Roman" w:cs="Times New Roman"/>
          <w:b/>
          <w:kern w:val="36"/>
          <w:sz w:val="24"/>
          <w:szCs w:val="24"/>
          <w:u w:val="single"/>
        </w:rPr>
        <w:t xml:space="preserve">Child Abuse and Neglect </w:t>
      </w:r>
      <w:r w:rsidRPr="007B7684">
        <w:rPr>
          <w:rFonts w:ascii="Times New Roman" w:eastAsia="Times New Roman" w:hAnsi="Times New Roman" w:cs="Times New Roman"/>
          <w:b/>
          <w:kern w:val="36"/>
          <w:sz w:val="24"/>
          <w:szCs w:val="24"/>
          <w:u w:val="single"/>
        </w:rPr>
        <w:t>Consequences</w:t>
      </w:r>
      <w:r w:rsidRPr="007B7684">
        <w:rPr>
          <w:rFonts w:ascii="Times New Roman" w:eastAsia="Times New Roman" w:hAnsi="Times New Roman" w:cs="Times New Roman"/>
          <w:b/>
          <w:kern w:val="36"/>
          <w:sz w:val="24"/>
          <w:szCs w:val="24"/>
          <w:u w:val="single"/>
        </w:rPr>
        <w:t>:</w:t>
      </w:r>
    </w:p>
    <w:p w:rsidR="0097735D" w:rsidRDefault="00514C44" w:rsidP="0097735D">
      <w:pPr>
        <w:shd w:val="clear" w:color="auto" w:fill="FFFFFF"/>
        <w:spacing w:after="150" w:line="375" w:lineRule="atLeast"/>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 xml:space="preserve">Child abuse and neglect affect children’s health </w:t>
      </w:r>
      <w:r w:rsidRPr="00514C44">
        <w:rPr>
          <w:rFonts w:ascii="Times New Roman" w:eastAsia="Times New Roman" w:hAnsi="Times New Roman" w:cs="Times New Roman"/>
          <w:b/>
          <w:color w:val="000000"/>
          <w:sz w:val="24"/>
          <w:szCs w:val="24"/>
        </w:rPr>
        <w:t>now and later</w:t>
      </w:r>
      <w:r w:rsidRPr="00514C44">
        <w:rPr>
          <w:rFonts w:ascii="Times New Roman" w:eastAsia="Times New Roman" w:hAnsi="Times New Roman" w:cs="Times New Roman"/>
          <w:color w:val="000000"/>
          <w:sz w:val="24"/>
          <w:szCs w:val="24"/>
        </w:rPr>
        <w:t>, and costs to our country are significant. Neglect, physical abuse, custodial interference, and sexual abuse are types of child maltreatment that can lead to poor physical and mental health well into adulthood. The physical, psychological, behavioral and economic consequences of child maltreatment are explained below.</w:t>
      </w:r>
      <w:bookmarkStart w:id="0" w:name="Prevalence"/>
      <w:bookmarkEnd w:id="0"/>
    </w:p>
    <w:p w:rsidR="00514C44" w:rsidRPr="00514C44" w:rsidRDefault="00514C44" w:rsidP="0097735D">
      <w:pPr>
        <w:shd w:val="clear" w:color="auto" w:fill="FFFFFF"/>
        <w:spacing w:after="150" w:line="375" w:lineRule="atLeast"/>
        <w:jc w:val="center"/>
        <w:rPr>
          <w:rFonts w:ascii="Times New Roman" w:eastAsia="Times New Roman" w:hAnsi="Times New Roman" w:cs="Times New Roman"/>
          <w:b/>
          <w:color w:val="000000"/>
          <w:sz w:val="24"/>
          <w:szCs w:val="24"/>
        </w:rPr>
      </w:pPr>
      <w:r w:rsidRPr="00514C44">
        <w:rPr>
          <w:rFonts w:ascii="Times New Roman" w:eastAsia="Times New Roman" w:hAnsi="Times New Roman" w:cs="Times New Roman"/>
          <w:b/>
          <w:color w:val="000000"/>
          <w:sz w:val="24"/>
          <w:szCs w:val="24"/>
        </w:rPr>
        <w:t>1 in 4 children suffer abuse.</w:t>
      </w:r>
    </w:p>
    <w:p w:rsidR="00AB4676" w:rsidRDefault="00514C44" w:rsidP="00AB4676">
      <w:pPr>
        <w:shd w:val="clear" w:color="auto" w:fill="FFFFFF"/>
        <w:spacing w:before="150" w:beforeAutospacing="1" w:after="0" w:line="450" w:lineRule="atLeast"/>
        <w:ind w:left="15"/>
        <w:outlineLvl w:val="2"/>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 xml:space="preserve">An estimated </w:t>
      </w:r>
      <w:r w:rsidRPr="00514C44">
        <w:rPr>
          <w:rFonts w:ascii="Times New Roman" w:eastAsia="Times New Roman" w:hAnsi="Times New Roman" w:cs="Times New Roman"/>
          <w:b/>
          <w:color w:val="000000"/>
          <w:sz w:val="24"/>
          <w:szCs w:val="24"/>
        </w:rPr>
        <w:t>702,000</w:t>
      </w:r>
      <w:r w:rsidRPr="00514C44">
        <w:rPr>
          <w:rFonts w:ascii="Times New Roman" w:eastAsia="Times New Roman" w:hAnsi="Times New Roman" w:cs="Times New Roman"/>
          <w:color w:val="000000"/>
          <w:sz w:val="24"/>
          <w:szCs w:val="24"/>
        </w:rPr>
        <w:t xml:space="preserve"> children were confirmed by child protective services as being victims of abuse and neglect in 2014.</w:t>
      </w:r>
      <w:r w:rsidRPr="00514C44">
        <w:rPr>
          <w:rFonts w:ascii="Times New Roman" w:eastAsia="Times New Roman" w:hAnsi="Times New Roman" w:cs="Times New Roman"/>
          <w:color w:val="000000"/>
          <w:sz w:val="24"/>
          <w:szCs w:val="24"/>
          <w:vertAlign w:val="superscript"/>
        </w:rPr>
        <w:t>1</w:t>
      </w:r>
      <w:r w:rsidR="00732AFE" w:rsidRPr="00732AFE">
        <w:rPr>
          <w:rFonts w:ascii="Times New Roman" w:eastAsia="Times New Roman" w:hAnsi="Times New Roman" w:cs="Times New Roman"/>
          <w:color w:val="000000"/>
          <w:sz w:val="24"/>
          <w:szCs w:val="24"/>
          <w:vertAlign w:val="superscript"/>
        </w:rPr>
        <w:t xml:space="preserve"> </w:t>
      </w:r>
      <w:r w:rsidRPr="00514C44">
        <w:rPr>
          <w:rFonts w:ascii="Times New Roman" w:eastAsia="Times New Roman" w:hAnsi="Times New Roman" w:cs="Times New Roman"/>
          <w:color w:val="000000"/>
          <w:sz w:val="24"/>
          <w:szCs w:val="24"/>
        </w:rPr>
        <w:t xml:space="preserve">At least </w:t>
      </w:r>
      <w:r w:rsidRPr="00514C44">
        <w:rPr>
          <w:rFonts w:ascii="Times New Roman" w:eastAsia="Times New Roman" w:hAnsi="Times New Roman" w:cs="Times New Roman"/>
          <w:b/>
          <w:color w:val="000000"/>
          <w:sz w:val="24"/>
          <w:szCs w:val="24"/>
        </w:rPr>
        <w:t>one in four children</w:t>
      </w:r>
      <w:r w:rsidRPr="00514C44">
        <w:rPr>
          <w:rFonts w:ascii="Times New Roman" w:eastAsia="Times New Roman" w:hAnsi="Times New Roman" w:cs="Times New Roman"/>
          <w:color w:val="000000"/>
          <w:sz w:val="24"/>
          <w:szCs w:val="24"/>
        </w:rPr>
        <w:t xml:space="preserve"> have experienced child neglect or </w:t>
      </w:r>
      <w:r w:rsidR="00AB4676">
        <w:rPr>
          <w:rFonts w:ascii="Times New Roman" w:eastAsia="Times New Roman" w:hAnsi="Times New Roman" w:cs="Times New Roman"/>
          <w:color w:val="000000"/>
          <w:sz w:val="24"/>
          <w:szCs w:val="24"/>
        </w:rPr>
        <w:t>a</w:t>
      </w:r>
      <w:r w:rsidRPr="00514C44">
        <w:rPr>
          <w:rFonts w:ascii="Times New Roman" w:eastAsia="Times New Roman" w:hAnsi="Times New Roman" w:cs="Times New Roman"/>
          <w:color w:val="000000"/>
          <w:sz w:val="24"/>
          <w:szCs w:val="24"/>
        </w:rPr>
        <w:t xml:space="preserve">buse (including physical, emotional, and sexual) at some point in their lives, </w:t>
      </w:r>
      <w:r w:rsidRPr="00514C44">
        <w:rPr>
          <w:rFonts w:ascii="Times New Roman" w:eastAsia="Times New Roman" w:hAnsi="Times New Roman" w:cs="Times New Roman"/>
          <w:b/>
          <w:color w:val="000000"/>
          <w:sz w:val="24"/>
          <w:szCs w:val="24"/>
        </w:rPr>
        <w:t>and one in seven children</w:t>
      </w:r>
      <w:r w:rsidRPr="00514C44">
        <w:rPr>
          <w:rFonts w:ascii="Times New Roman" w:eastAsia="Times New Roman" w:hAnsi="Times New Roman" w:cs="Times New Roman"/>
          <w:color w:val="000000"/>
          <w:sz w:val="24"/>
          <w:szCs w:val="24"/>
        </w:rPr>
        <w:t xml:space="preserve"> experienced abuse or neglect in the last year.</w:t>
      </w:r>
      <w:r w:rsidRPr="00514C44">
        <w:rPr>
          <w:rFonts w:ascii="Times New Roman" w:eastAsia="Times New Roman" w:hAnsi="Times New Roman" w:cs="Times New Roman"/>
          <w:color w:val="000000"/>
          <w:sz w:val="24"/>
          <w:szCs w:val="24"/>
          <w:vertAlign w:val="superscript"/>
        </w:rPr>
        <w:t>2</w:t>
      </w:r>
      <w:bookmarkStart w:id="1" w:name="Effects"/>
      <w:bookmarkEnd w:id="1"/>
    </w:p>
    <w:p w:rsidR="00514C44" w:rsidRPr="00514C44" w:rsidRDefault="00514C44" w:rsidP="00AB4676">
      <w:pPr>
        <w:shd w:val="clear" w:color="auto" w:fill="FFFFFF"/>
        <w:spacing w:before="150" w:beforeAutospacing="1" w:after="0" w:line="450" w:lineRule="atLeast"/>
        <w:ind w:left="15"/>
        <w:jc w:val="center"/>
        <w:outlineLvl w:val="2"/>
        <w:rPr>
          <w:rFonts w:ascii="Times New Roman" w:eastAsia="Times New Roman" w:hAnsi="Times New Roman" w:cs="Times New Roman"/>
          <w:color w:val="000000"/>
          <w:sz w:val="24"/>
          <w:szCs w:val="24"/>
        </w:rPr>
      </w:pPr>
      <w:r w:rsidRPr="00514C44">
        <w:rPr>
          <w:rFonts w:ascii="Times New Roman" w:eastAsia="Times New Roman" w:hAnsi="Times New Roman" w:cs="Times New Roman"/>
          <w:b/>
          <w:color w:val="000000"/>
          <w:sz w:val="24"/>
          <w:szCs w:val="24"/>
        </w:rPr>
        <w:lastRenderedPageBreak/>
        <w:t>Effects: Child abuse and neglect affect children now and later.</w:t>
      </w:r>
    </w:p>
    <w:p w:rsidR="00514C44" w:rsidRPr="00514C44" w:rsidRDefault="00514C44" w:rsidP="00514C44">
      <w:pPr>
        <w:numPr>
          <w:ilvl w:val="0"/>
          <w:numId w:val="3"/>
        </w:numPr>
        <w:shd w:val="clear" w:color="auto" w:fill="FFFFFF"/>
        <w:spacing w:before="100" w:beforeAutospacing="1" w:after="100" w:afterAutospacing="1" w:line="375" w:lineRule="atLeast"/>
        <w:ind w:left="375"/>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Improper brain development</w:t>
      </w:r>
    </w:p>
    <w:p w:rsidR="00514C44" w:rsidRPr="00514C44" w:rsidRDefault="00514C44" w:rsidP="00514C44">
      <w:pPr>
        <w:numPr>
          <w:ilvl w:val="0"/>
          <w:numId w:val="3"/>
        </w:numPr>
        <w:shd w:val="clear" w:color="auto" w:fill="FFFFFF"/>
        <w:spacing w:before="100" w:beforeAutospacing="1" w:after="100" w:afterAutospacing="1" w:line="375" w:lineRule="atLeast"/>
        <w:ind w:left="375"/>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Impaired cognitive (learning ability) and socio-emotional (social and emotional) skills</w:t>
      </w:r>
    </w:p>
    <w:p w:rsidR="00514C44" w:rsidRPr="00514C44" w:rsidRDefault="00514C44" w:rsidP="00514C44">
      <w:pPr>
        <w:numPr>
          <w:ilvl w:val="0"/>
          <w:numId w:val="3"/>
        </w:numPr>
        <w:shd w:val="clear" w:color="auto" w:fill="FFFFFF"/>
        <w:spacing w:before="100" w:beforeAutospacing="1" w:after="100" w:afterAutospacing="1" w:line="375" w:lineRule="atLeast"/>
        <w:ind w:left="375"/>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Lower language development</w:t>
      </w:r>
    </w:p>
    <w:p w:rsidR="00514C44" w:rsidRPr="00514C44" w:rsidRDefault="00514C44" w:rsidP="00514C44">
      <w:pPr>
        <w:numPr>
          <w:ilvl w:val="0"/>
          <w:numId w:val="3"/>
        </w:numPr>
        <w:shd w:val="clear" w:color="auto" w:fill="FFFFFF"/>
        <w:spacing w:before="100" w:beforeAutospacing="1" w:after="100" w:afterAutospacing="1" w:line="375" w:lineRule="atLeast"/>
        <w:ind w:left="375"/>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Blindness, cerebral palsy from head trauma</w:t>
      </w:r>
    </w:p>
    <w:p w:rsidR="00514C44" w:rsidRPr="00514C44" w:rsidRDefault="00514C44" w:rsidP="00514C44">
      <w:pPr>
        <w:numPr>
          <w:ilvl w:val="0"/>
          <w:numId w:val="3"/>
        </w:numPr>
        <w:shd w:val="clear" w:color="auto" w:fill="FFFFFF"/>
        <w:spacing w:before="100" w:beforeAutospacing="1" w:after="100" w:afterAutospacing="1" w:line="375" w:lineRule="atLeast"/>
        <w:ind w:left="375"/>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Higher risk for heart, lung and liver diseases, obesity, cancer, high blood pressure, and high cholesterol</w:t>
      </w:r>
    </w:p>
    <w:p w:rsidR="00514C44" w:rsidRPr="00514C44" w:rsidRDefault="00514C44" w:rsidP="00514C44">
      <w:pPr>
        <w:numPr>
          <w:ilvl w:val="0"/>
          <w:numId w:val="3"/>
        </w:numPr>
        <w:shd w:val="clear" w:color="auto" w:fill="FFFFFF"/>
        <w:spacing w:before="100" w:beforeAutospacing="1" w:after="100" w:afterAutospacing="1" w:line="375" w:lineRule="atLeast"/>
        <w:ind w:left="375"/>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Anxiety</w:t>
      </w:r>
    </w:p>
    <w:p w:rsidR="00514C44" w:rsidRPr="00514C44" w:rsidRDefault="00514C44" w:rsidP="00514C44">
      <w:pPr>
        <w:numPr>
          <w:ilvl w:val="0"/>
          <w:numId w:val="3"/>
        </w:numPr>
        <w:shd w:val="clear" w:color="auto" w:fill="FFFFFF"/>
        <w:spacing w:before="100" w:beforeAutospacing="1" w:after="100" w:afterAutospacing="1" w:line="375" w:lineRule="atLeast"/>
        <w:ind w:left="375"/>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Smoking, alcoholism and drug abuse</w:t>
      </w:r>
    </w:p>
    <w:p w:rsidR="00514C44" w:rsidRPr="00514C44" w:rsidRDefault="00514C44" w:rsidP="0097735D">
      <w:pPr>
        <w:shd w:val="clear" w:color="auto" w:fill="FFFFFF"/>
        <w:spacing w:before="150" w:after="150" w:line="450" w:lineRule="atLeast"/>
        <w:jc w:val="center"/>
        <w:outlineLvl w:val="2"/>
        <w:rPr>
          <w:rFonts w:ascii="Times New Roman" w:eastAsia="Times New Roman" w:hAnsi="Times New Roman" w:cs="Times New Roman"/>
          <w:b/>
          <w:color w:val="000000"/>
          <w:sz w:val="24"/>
          <w:szCs w:val="24"/>
        </w:rPr>
      </w:pPr>
      <w:bookmarkStart w:id="2" w:name="Physical_Consequences"/>
      <w:bookmarkEnd w:id="2"/>
      <w:r w:rsidRPr="00514C44">
        <w:rPr>
          <w:rFonts w:ascii="Times New Roman" w:eastAsia="Times New Roman" w:hAnsi="Times New Roman" w:cs="Times New Roman"/>
          <w:b/>
          <w:color w:val="000000"/>
          <w:sz w:val="24"/>
          <w:szCs w:val="24"/>
        </w:rPr>
        <w:t>Physical</w:t>
      </w:r>
    </w:p>
    <w:p w:rsidR="00514C44" w:rsidRPr="00514C44" w:rsidRDefault="00514C44" w:rsidP="003F015A">
      <w:pPr>
        <w:numPr>
          <w:ilvl w:val="0"/>
          <w:numId w:val="4"/>
        </w:numPr>
        <w:shd w:val="clear" w:color="auto" w:fill="FFFFFF"/>
        <w:spacing w:before="100" w:beforeAutospacing="1" w:after="100" w:afterAutospacing="1" w:line="375" w:lineRule="atLeast"/>
        <w:ind w:left="375"/>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In 2014, approximately 1,580 children died from abuse and neglect across the country—a rate of 2.13 deaths per 100,000 children.</w:t>
      </w:r>
      <w:r w:rsidRPr="00514C44">
        <w:rPr>
          <w:rFonts w:ascii="Times New Roman" w:eastAsia="Times New Roman" w:hAnsi="Times New Roman" w:cs="Times New Roman"/>
          <w:color w:val="000000"/>
          <w:sz w:val="24"/>
          <w:szCs w:val="24"/>
          <w:vertAlign w:val="superscript"/>
        </w:rPr>
        <w:t>1</w:t>
      </w:r>
      <w:r w:rsidR="00732AFE" w:rsidRPr="00732AFE">
        <w:rPr>
          <w:rFonts w:ascii="Times New Roman" w:eastAsia="Times New Roman" w:hAnsi="Times New Roman" w:cs="Times New Roman"/>
          <w:color w:val="000000"/>
          <w:sz w:val="24"/>
          <w:szCs w:val="24"/>
          <w:vertAlign w:val="superscript"/>
        </w:rPr>
        <w:t xml:space="preserve"> </w:t>
      </w:r>
      <w:r w:rsidRPr="00514C44">
        <w:rPr>
          <w:rFonts w:ascii="Times New Roman" w:eastAsia="Times New Roman" w:hAnsi="Times New Roman" w:cs="Times New Roman"/>
          <w:color w:val="000000"/>
          <w:sz w:val="24"/>
          <w:szCs w:val="24"/>
        </w:rPr>
        <w:t>Abuse and neglect during infancy or early childhood can cause regions of the brain to form and function improperly with long-term consequences on cognitive and language abilities, socioemotional development, and mental health.</w:t>
      </w:r>
      <w:r w:rsidRPr="00514C44">
        <w:rPr>
          <w:rFonts w:ascii="Times New Roman" w:eastAsia="Times New Roman" w:hAnsi="Times New Roman" w:cs="Times New Roman"/>
          <w:color w:val="000000"/>
          <w:sz w:val="24"/>
          <w:szCs w:val="24"/>
          <w:vertAlign w:val="superscript"/>
        </w:rPr>
        <w:t>3</w:t>
      </w:r>
      <w:r w:rsidRPr="00514C44">
        <w:rPr>
          <w:rFonts w:ascii="Times New Roman" w:eastAsia="Times New Roman" w:hAnsi="Times New Roman" w:cs="Times New Roman"/>
          <w:color w:val="000000"/>
          <w:sz w:val="24"/>
          <w:szCs w:val="24"/>
        </w:rPr>
        <w:t> For example, the stress of chronic abuse may cause a “hyperarousal” response in certain areas of the brain, which may result in hyperactivity and sleep disturbances.</w:t>
      </w:r>
      <w:r w:rsidRPr="00514C44">
        <w:rPr>
          <w:rFonts w:ascii="Times New Roman" w:eastAsia="Times New Roman" w:hAnsi="Times New Roman" w:cs="Times New Roman"/>
          <w:color w:val="000000"/>
          <w:sz w:val="24"/>
          <w:szCs w:val="24"/>
          <w:vertAlign w:val="superscript"/>
        </w:rPr>
        <w:t>4,5</w:t>
      </w:r>
    </w:p>
    <w:p w:rsidR="00514C44" w:rsidRPr="00514C44" w:rsidRDefault="00514C44" w:rsidP="00514C44">
      <w:pPr>
        <w:numPr>
          <w:ilvl w:val="0"/>
          <w:numId w:val="4"/>
        </w:numPr>
        <w:shd w:val="clear" w:color="auto" w:fill="FFFFFF"/>
        <w:spacing w:before="100" w:beforeAutospacing="1" w:after="100" w:afterAutospacing="1" w:line="375" w:lineRule="atLeast"/>
        <w:ind w:left="375"/>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Children may experience severe or fatal head trauma as a result of abuse. Nonfatal consequences of abusive head trauma include varying degrees of visual impairment (e.g., blindness), motor impairment (e.g., cerebral palsy) and cognitive impairments.</w:t>
      </w:r>
      <w:r w:rsidRPr="00514C44">
        <w:rPr>
          <w:rFonts w:ascii="Times New Roman" w:eastAsia="Times New Roman" w:hAnsi="Times New Roman" w:cs="Times New Roman"/>
          <w:color w:val="000000"/>
          <w:sz w:val="24"/>
          <w:szCs w:val="24"/>
          <w:vertAlign w:val="superscript"/>
        </w:rPr>
        <w:t>6</w:t>
      </w:r>
    </w:p>
    <w:p w:rsidR="00514C44" w:rsidRPr="00514C44" w:rsidRDefault="00514C44" w:rsidP="00514C44">
      <w:pPr>
        <w:numPr>
          <w:ilvl w:val="0"/>
          <w:numId w:val="4"/>
        </w:numPr>
        <w:shd w:val="clear" w:color="auto" w:fill="FFFFFF"/>
        <w:spacing w:before="100" w:beforeAutospacing="1" w:after="100" w:afterAutospacing="1" w:line="375" w:lineRule="atLeast"/>
        <w:ind w:left="375"/>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Children who experience abuse and neglect are also at increased risk for adverse health effects and certain chronic diseases as adults, including heart disease, cancer, chronic lung disease, liver disease, obesity, high blood pressure, high cholesterol, and high levels of C-reactive protein.</w:t>
      </w:r>
      <w:r w:rsidRPr="00514C44">
        <w:rPr>
          <w:rFonts w:ascii="Times New Roman" w:eastAsia="Times New Roman" w:hAnsi="Times New Roman" w:cs="Times New Roman"/>
          <w:color w:val="000000"/>
          <w:sz w:val="24"/>
          <w:szCs w:val="24"/>
          <w:vertAlign w:val="superscript"/>
        </w:rPr>
        <w:t>7,8,9</w:t>
      </w:r>
    </w:p>
    <w:p w:rsidR="00514C44" w:rsidRPr="00514C44" w:rsidRDefault="00514C44" w:rsidP="0097735D">
      <w:pPr>
        <w:shd w:val="clear" w:color="auto" w:fill="FFFFFF"/>
        <w:spacing w:before="150" w:after="150" w:line="450" w:lineRule="atLeast"/>
        <w:jc w:val="center"/>
        <w:outlineLvl w:val="2"/>
        <w:rPr>
          <w:rFonts w:ascii="Times New Roman" w:eastAsia="Times New Roman" w:hAnsi="Times New Roman" w:cs="Times New Roman"/>
          <w:b/>
          <w:color w:val="000000"/>
          <w:sz w:val="24"/>
          <w:szCs w:val="24"/>
        </w:rPr>
      </w:pPr>
      <w:bookmarkStart w:id="3" w:name="Psychological_Consequences"/>
      <w:bookmarkEnd w:id="3"/>
      <w:r w:rsidRPr="00514C44">
        <w:rPr>
          <w:rFonts w:ascii="Times New Roman" w:eastAsia="Times New Roman" w:hAnsi="Times New Roman" w:cs="Times New Roman"/>
          <w:b/>
          <w:color w:val="000000"/>
          <w:sz w:val="24"/>
          <w:szCs w:val="24"/>
        </w:rPr>
        <w:t>Psychological</w:t>
      </w:r>
    </w:p>
    <w:p w:rsidR="00514C44" w:rsidRPr="00514C44" w:rsidRDefault="00514C44" w:rsidP="00565323">
      <w:pPr>
        <w:numPr>
          <w:ilvl w:val="0"/>
          <w:numId w:val="5"/>
        </w:numPr>
        <w:shd w:val="clear" w:color="auto" w:fill="FFFFFF"/>
        <w:spacing w:before="100" w:beforeAutospacing="1" w:after="100" w:afterAutospacing="1" w:line="375" w:lineRule="atLeast"/>
        <w:ind w:left="375"/>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In one long-term study, as many as 80% of young adults who had been abused met the diagnostic criteria for at least one psychiatric disorder at age 21. These young adults exhibited many problems, including depression, anxiety, eating disorders, and suicide attempts.</w:t>
      </w:r>
      <w:r w:rsidRPr="00514C44">
        <w:rPr>
          <w:rFonts w:ascii="Times New Roman" w:eastAsia="Times New Roman" w:hAnsi="Times New Roman" w:cs="Times New Roman"/>
          <w:color w:val="000000"/>
          <w:sz w:val="24"/>
          <w:szCs w:val="24"/>
          <w:vertAlign w:val="superscript"/>
        </w:rPr>
        <w:t>10</w:t>
      </w:r>
      <w:r w:rsidR="00732AFE" w:rsidRPr="00732AFE">
        <w:rPr>
          <w:rFonts w:ascii="Times New Roman" w:eastAsia="Times New Roman" w:hAnsi="Times New Roman" w:cs="Times New Roman"/>
          <w:color w:val="000000"/>
          <w:sz w:val="24"/>
          <w:szCs w:val="24"/>
          <w:vertAlign w:val="superscript"/>
        </w:rPr>
        <w:t xml:space="preserve"> </w:t>
      </w:r>
      <w:r w:rsidRPr="00514C44">
        <w:rPr>
          <w:rFonts w:ascii="Times New Roman" w:eastAsia="Times New Roman" w:hAnsi="Times New Roman" w:cs="Times New Roman"/>
          <w:color w:val="000000"/>
          <w:sz w:val="24"/>
          <w:szCs w:val="24"/>
        </w:rPr>
        <w:t>The stress of chronic abuse may result in anxiety and may make victims more vulnerable to problems, such as post-traumatic stress disorder, conduct disorder, and learning, attention, and memory difficulties.</w:t>
      </w:r>
      <w:r w:rsidRPr="00514C44">
        <w:rPr>
          <w:rFonts w:ascii="Times New Roman" w:eastAsia="Times New Roman" w:hAnsi="Times New Roman" w:cs="Times New Roman"/>
          <w:color w:val="000000"/>
          <w:sz w:val="24"/>
          <w:szCs w:val="24"/>
          <w:vertAlign w:val="superscript"/>
        </w:rPr>
        <w:t>4,5</w:t>
      </w:r>
    </w:p>
    <w:p w:rsidR="00514C44" w:rsidRPr="00514C44" w:rsidRDefault="00514C44" w:rsidP="0097735D">
      <w:pPr>
        <w:shd w:val="clear" w:color="auto" w:fill="FFFFFF"/>
        <w:spacing w:before="150" w:after="150" w:line="450" w:lineRule="atLeast"/>
        <w:jc w:val="center"/>
        <w:outlineLvl w:val="2"/>
        <w:rPr>
          <w:rFonts w:ascii="Times New Roman" w:eastAsia="Times New Roman" w:hAnsi="Times New Roman" w:cs="Times New Roman"/>
          <w:b/>
          <w:color w:val="000000"/>
          <w:sz w:val="24"/>
          <w:szCs w:val="24"/>
        </w:rPr>
      </w:pPr>
      <w:bookmarkStart w:id="4" w:name="Behavioral_Consequences"/>
      <w:bookmarkEnd w:id="4"/>
      <w:r w:rsidRPr="00514C44">
        <w:rPr>
          <w:rFonts w:ascii="Times New Roman" w:eastAsia="Times New Roman" w:hAnsi="Times New Roman" w:cs="Times New Roman"/>
          <w:b/>
          <w:color w:val="000000"/>
          <w:sz w:val="24"/>
          <w:szCs w:val="24"/>
        </w:rPr>
        <w:lastRenderedPageBreak/>
        <w:t>Behavioral</w:t>
      </w:r>
    </w:p>
    <w:p w:rsidR="00514C44" w:rsidRPr="00514C44" w:rsidRDefault="00514C44" w:rsidP="00514C44">
      <w:pPr>
        <w:numPr>
          <w:ilvl w:val="0"/>
          <w:numId w:val="6"/>
        </w:numPr>
        <w:shd w:val="clear" w:color="auto" w:fill="FFFFFF"/>
        <w:spacing w:before="100" w:beforeAutospacing="1" w:after="100" w:afterAutospacing="1" w:line="375" w:lineRule="atLeast"/>
        <w:ind w:left="375"/>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Children who experience abuse and neglect are at increased risk for smoking, alcoholism, and drug abuse as adults, as well as engaging in high-risk sexual behaviors.</w:t>
      </w:r>
      <w:r w:rsidRPr="00514C44">
        <w:rPr>
          <w:rFonts w:ascii="Times New Roman" w:eastAsia="Times New Roman" w:hAnsi="Times New Roman" w:cs="Times New Roman"/>
          <w:color w:val="000000"/>
          <w:sz w:val="24"/>
          <w:szCs w:val="24"/>
          <w:vertAlign w:val="superscript"/>
        </w:rPr>
        <w:t>7,11</w:t>
      </w:r>
    </w:p>
    <w:p w:rsidR="00514C44" w:rsidRPr="00514C44" w:rsidRDefault="00514C44" w:rsidP="006741A8">
      <w:pPr>
        <w:numPr>
          <w:ilvl w:val="0"/>
          <w:numId w:val="6"/>
        </w:numPr>
        <w:shd w:val="clear" w:color="auto" w:fill="FFFFFF"/>
        <w:spacing w:before="100" w:beforeAutospacing="1" w:after="100" w:afterAutospacing="1" w:line="375" w:lineRule="atLeast"/>
        <w:ind w:left="375"/>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Those with a history of child abuse and neglect are 1.5 times more likely to use illicit drugs, especially marijuana, in middle adulthood.</w:t>
      </w:r>
      <w:r w:rsidRPr="00514C44">
        <w:rPr>
          <w:rFonts w:ascii="Times New Roman" w:eastAsia="Times New Roman" w:hAnsi="Times New Roman" w:cs="Times New Roman"/>
          <w:color w:val="000000"/>
          <w:sz w:val="24"/>
          <w:szCs w:val="24"/>
          <w:vertAlign w:val="superscript"/>
        </w:rPr>
        <w:t>12</w:t>
      </w:r>
      <w:r w:rsidR="00732AFE" w:rsidRPr="00732AFE">
        <w:rPr>
          <w:rFonts w:ascii="Times New Roman" w:eastAsia="Times New Roman" w:hAnsi="Times New Roman" w:cs="Times New Roman"/>
          <w:color w:val="000000"/>
          <w:sz w:val="24"/>
          <w:szCs w:val="24"/>
          <w:vertAlign w:val="superscript"/>
        </w:rPr>
        <w:t xml:space="preserve"> </w:t>
      </w:r>
      <w:r w:rsidRPr="00514C44">
        <w:rPr>
          <w:rFonts w:ascii="Times New Roman" w:eastAsia="Times New Roman" w:hAnsi="Times New Roman" w:cs="Times New Roman"/>
          <w:color w:val="000000"/>
          <w:sz w:val="24"/>
          <w:szCs w:val="24"/>
        </w:rPr>
        <w:t>Studies have found abused and neglected children to be at least 25% more likely to experience problems such as delinquency, teen pregnancy, and low academic achievement.</w:t>
      </w:r>
      <w:r w:rsidRPr="00514C44">
        <w:rPr>
          <w:rFonts w:ascii="Times New Roman" w:eastAsia="Times New Roman" w:hAnsi="Times New Roman" w:cs="Times New Roman"/>
          <w:color w:val="000000"/>
          <w:sz w:val="24"/>
          <w:szCs w:val="24"/>
          <w:vertAlign w:val="superscript"/>
        </w:rPr>
        <w:t>13</w:t>
      </w:r>
      <w:r w:rsidRPr="00514C44">
        <w:rPr>
          <w:rFonts w:ascii="Times New Roman" w:eastAsia="Times New Roman" w:hAnsi="Times New Roman" w:cs="Times New Roman"/>
          <w:color w:val="000000"/>
          <w:sz w:val="24"/>
          <w:szCs w:val="24"/>
        </w:rPr>
        <w:t> Similarly, a longitudinal study found that physically abused children were at greater risk of being arrested as juveniles, being a teen parent, and less likely to graduate high school.</w:t>
      </w:r>
      <w:r w:rsidRPr="00514C44">
        <w:rPr>
          <w:rFonts w:ascii="Times New Roman" w:eastAsia="Times New Roman" w:hAnsi="Times New Roman" w:cs="Times New Roman"/>
          <w:color w:val="000000"/>
          <w:sz w:val="24"/>
          <w:szCs w:val="24"/>
          <w:vertAlign w:val="superscript"/>
        </w:rPr>
        <w:t>14</w:t>
      </w:r>
    </w:p>
    <w:p w:rsidR="00514C44" w:rsidRPr="00514C44" w:rsidRDefault="00514C44" w:rsidP="00514C44">
      <w:pPr>
        <w:numPr>
          <w:ilvl w:val="0"/>
          <w:numId w:val="6"/>
        </w:numPr>
        <w:shd w:val="clear" w:color="auto" w:fill="FFFFFF"/>
        <w:spacing w:before="100" w:beforeAutospacing="1" w:after="100" w:afterAutospacing="1" w:line="375" w:lineRule="atLeast"/>
        <w:ind w:left="375"/>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A National Institute of Justice study indicated that being abused or neglected as a child increased the likelihood of arrest as a juvenile by 59%. Abuse and neglect also increased the likelihood of adult criminal behavior by 28% and violent crime by 30%.</w:t>
      </w:r>
      <w:r w:rsidRPr="00514C44">
        <w:rPr>
          <w:rFonts w:ascii="Times New Roman" w:eastAsia="Times New Roman" w:hAnsi="Times New Roman" w:cs="Times New Roman"/>
          <w:color w:val="000000"/>
          <w:sz w:val="24"/>
          <w:szCs w:val="24"/>
          <w:vertAlign w:val="superscript"/>
        </w:rPr>
        <w:t>15</w:t>
      </w:r>
    </w:p>
    <w:p w:rsidR="00514C44" w:rsidRPr="00514C44" w:rsidRDefault="00514C44" w:rsidP="00514C44">
      <w:pPr>
        <w:numPr>
          <w:ilvl w:val="0"/>
          <w:numId w:val="6"/>
        </w:numPr>
        <w:shd w:val="clear" w:color="auto" w:fill="FFFFFF"/>
        <w:spacing w:before="100" w:beforeAutospacing="1" w:after="100" w:afterAutospacing="1" w:line="375" w:lineRule="atLeast"/>
        <w:ind w:left="375"/>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Child abuse and neglect can have a negative effect on the ability of both men and women to establish and maintain healthy intimate relationships in adulthood.</w:t>
      </w:r>
      <w:r w:rsidRPr="00514C44">
        <w:rPr>
          <w:rFonts w:ascii="Times New Roman" w:eastAsia="Times New Roman" w:hAnsi="Times New Roman" w:cs="Times New Roman"/>
          <w:color w:val="000000"/>
          <w:sz w:val="24"/>
          <w:szCs w:val="24"/>
          <w:vertAlign w:val="superscript"/>
        </w:rPr>
        <w:t>16</w:t>
      </w:r>
    </w:p>
    <w:p w:rsidR="00514C44" w:rsidRPr="00514C44" w:rsidRDefault="00514C44" w:rsidP="0097735D">
      <w:pPr>
        <w:shd w:val="clear" w:color="auto" w:fill="FFFFFF"/>
        <w:spacing w:before="150" w:after="150" w:line="450" w:lineRule="atLeast"/>
        <w:jc w:val="center"/>
        <w:outlineLvl w:val="2"/>
        <w:rPr>
          <w:rFonts w:ascii="Times New Roman" w:eastAsia="Times New Roman" w:hAnsi="Times New Roman" w:cs="Times New Roman"/>
          <w:b/>
          <w:color w:val="000000"/>
          <w:sz w:val="24"/>
          <w:szCs w:val="24"/>
        </w:rPr>
      </w:pPr>
      <w:bookmarkStart w:id="5" w:name="Economic_Consequences"/>
      <w:bookmarkEnd w:id="5"/>
      <w:r w:rsidRPr="00514C44">
        <w:rPr>
          <w:rFonts w:ascii="Times New Roman" w:eastAsia="Times New Roman" w:hAnsi="Times New Roman" w:cs="Times New Roman"/>
          <w:b/>
          <w:color w:val="000000"/>
          <w:sz w:val="24"/>
          <w:szCs w:val="24"/>
        </w:rPr>
        <w:t>Economic</w:t>
      </w:r>
    </w:p>
    <w:p w:rsidR="00514C44" w:rsidRPr="00514C44" w:rsidRDefault="00514C44" w:rsidP="00514C44">
      <w:pPr>
        <w:numPr>
          <w:ilvl w:val="0"/>
          <w:numId w:val="7"/>
        </w:numPr>
        <w:shd w:val="clear" w:color="auto" w:fill="FFFFFF"/>
        <w:spacing w:before="100" w:beforeAutospacing="1" w:after="100" w:afterAutospacing="1" w:line="375" w:lineRule="atLeast"/>
        <w:ind w:left="375"/>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The total lifetime economic burden resulting from new cases of fatal and nonfatal child abuse and neglect in the United States in 2008 is approximately $124 billion in 2010 dollars. This economic burden rivals the cost of other high profile public health problems, such as stroke and Type 2 diabetes.</w:t>
      </w:r>
      <w:r w:rsidRPr="00514C44">
        <w:rPr>
          <w:rFonts w:ascii="Times New Roman" w:eastAsia="Times New Roman" w:hAnsi="Times New Roman" w:cs="Times New Roman"/>
          <w:color w:val="000000"/>
          <w:sz w:val="24"/>
          <w:szCs w:val="24"/>
          <w:vertAlign w:val="superscript"/>
        </w:rPr>
        <w:t>17</w:t>
      </w:r>
    </w:p>
    <w:p w:rsidR="00514C44" w:rsidRPr="00514C44" w:rsidRDefault="00514C44" w:rsidP="00514C44">
      <w:pPr>
        <w:numPr>
          <w:ilvl w:val="0"/>
          <w:numId w:val="7"/>
        </w:numPr>
        <w:shd w:val="clear" w:color="auto" w:fill="FFFFFF"/>
        <w:spacing w:before="100" w:beforeAutospacing="1" w:after="100" w:afterAutospacing="1" w:line="375" w:lineRule="atLeast"/>
        <w:ind w:left="375"/>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The estimated average lifetime cost per victim of nonfatal child abuse and neglect was $210,012 (in 2010 dollars), including</w:t>
      </w:r>
    </w:p>
    <w:p w:rsidR="00514C44" w:rsidRPr="00514C44" w:rsidRDefault="00514C44" w:rsidP="00514C44">
      <w:pPr>
        <w:numPr>
          <w:ilvl w:val="1"/>
          <w:numId w:val="7"/>
        </w:numPr>
        <w:shd w:val="clear" w:color="auto" w:fill="FFFFFF"/>
        <w:spacing w:before="100" w:beforeAutospacing="1" w:after="100" w:afterAutospacing="1" w:line="375" w:lineRule="atLeast"/>
        <w:ind w:left="750"/>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Childhood health care costs</w:t>
      </w:r>
    </w:p>
    <w:p w:rsidR="00514C44" w:rsidRPr="00514C44" w:rsidRDefault="00514C44" w:rsidP="00514C44">
      <w:pPr>
        <w:numPr>
          <w:ilvl w:val="1"/>
          <w:numId w:val="7"/>
        </w:numPr>
        <w:shd w:val="clear" w:color="auto" w:fill="FFFFFF"/>
        <w:spacing w:before="100" w:beforeAutospacing="1" w:after="100" w:afterAutospacing="1" w:line="375" w:lineRule="atLeast"/>
        <w:ind w:left="750"/>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Adult medical costs</w:t>
      </w:r>
    </w:p>
    <w:p w:rsidR="00514C44" w:rsidRPr="00514C44" w:rsidRDefault="00514C44" w:rsidP="00514C44">
      <w:pPr>
        <w:numPr>
          <w:ilvl w:val="1"/>
          <w:numId w:val="7"/>
        </w:numPr>
        <w:shd w:val="clear" w:color="auto" w:fill="FFFFFF"/>
        <w:spacing w:before="100" w:beforeAutospacing="1" w:after="100" w:afterAutospacing="1" w:line="375" w:lineRule="atLeast"/>
        <w:ind w:left="750"/>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Productivity losses</w:t>
      </w:r>
    </w:p>
    <w:p w:rsidR="00514C44" w:rsidRPr="00514C44" w:rsidRDefault="00514C44" w:rsidP="00514C44">
      <w:pPr>
        <w:numPr>
          <w:ilvl w:val="1"/>
          <w:numId w:val="7"/>
        </w:numPr>
        <w:shd w:val="clear" w:color="auto" w:fill="FFFFFF"/>
        <w:spacing w:before="100" w:beforeAutospacing="1" w:after="100" w:afterAutospacing="1" w:line="375" w:lineRule="atLeast"/>
        <w:ind w:left="750"/>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Child welfare costs</w:t>
      </w:r>
    </w:p>
    <w:p w:rsidR="00514C44" w:rsidRPr="00514C44" w:rsidRDefault="00514C44" w:rsidP="00514C44">
      <w:pPr>
        <w:numPr>
          <w:ilvl w:val="1"/>
          <w:numId w:val="7"/>
        </w:numPr>
        <w:shd w:val="clear" w:color="auto" w:fill="FFFFFF"/>
        <w:spacing w:before="100" w:beforeAutospacing="1" w:after="100" w:afterAutospacing="1" w:line="375" w:lineRule="atLeast"/>
        <w:ind w:left="750"/>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Criminal justice costs</w:t>
      </w:r>
    </w:p>
    <w:p w:rsidR="00514C44" w:rsidRPr="00514C44" w:rsidRDefault="00514C44" w:rsidP="00514C44">
      <w:pPr>
        <w:numPr>
          <w:ilvl w:val="1"/>
          <w:numId w:val="7"/>
        </w:numPr>
        <w:shd w:val="clear" w:color="auto" w:fill="FFFFFF"/>
        <w:spacing w:before="100" w:beforeAutospacing="1" w:after="100" w:afterAutospacing="1" w:line="375" w:lineRule="atLeast"/>
        <w:ind w:left="750"/>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Special education costs</w:t>
      </w:r>
    </w:p>
    <w:p w:rsidR="007B7684" w:rsidRDefault="00514C44" w:rsidP="0097735D">
      <w:pPr>
        <w:shd w:val="clear" w:color="auto" w:fill="FFFFFF"/>
        <w:spacing w:after="150" w:line="375" w:lineRule="atLeast"/>
        <w:rPr>
          <w:rFonts w:ascii="Times New Roman" w:eastAsia="Times New Roman" w:hAnsi="Times New Roman" w:cs="Times New Roman"/>
          <w:color w:val="000000"/>
          <w:sz w:val="24"/>
          <w:szCs w:val="24"/>
        </w:rPr>
      </w:pPr>
      <w:r w:rsidRPr="00514C44">
        <w:rPr>
          <w:rFonts w:ascii="Times New Roman" w:eastAsia="Times New Roman" w:hAnsi="Times New Roman" w:cs="Times New Roman"/>
          <w:color w:val="000000"/>
          <w:sz w:val="24"/>
          <w:szCs w:val="24"/>
        </w:rPr>
        <w:t>The estimated average lifetime cost per death is $1,272,900, including medical costs and productivity losses.</w:t>
      </w:r>
      <w:r w:rsidRPr="00514C44">
        <w:rPr>
          <w:rFonts w:ascii="Times New Roman" w:eastAsia="Times New Roman" w:hAnsi="Times New Roman" w:cs="Times New Roman"/>
          <w:color w:val="000000"/>
          <w:sz w:val="24"/>
          <w:szCs w:val="24"/>
          <w:vertAlign w:val="superscript"/>
        </w:rPr>
        <w:t>17</w:t>
      </w:r>
      <w:r w:rsidRPr="00514C44">
        <w:rPr>
          <w:rFonts w:ascii="Times New Roman" w:eastAsia="Times New Roman" w:hAnsi="Times New Roman" w:cs="Times New Roman"/>
          <w:color w:val="000000"/>
          <w:sz w:val="24"/>
          <w:szCs w:val="24"/>
        </w:rPr>
        <w:t>Research suggests the benefits of effective prevention likely outweigh the costs of child abuse and neglect.</w:t>
      </w:r>
      <w:r w:rsidR="0097735D">
        <w:rPr>
          <w:rFonts w:ascii="Times New Roman" w:eastAsia="Times New Roman" w:hAnsi="Times New Roman" w:cs="Times New Roman"/>
          <w:color w:val="000000"/>
          <w:sz w:val="24"/>
          <w:szCs w:val="24"/>
        </w:rPr>
        <w:t xml:space="preserve"> </w:t>
      </w:r>
    </w:p>
    <w:p w:rsidR="00AB4676" w:rsidRPr="00AB4676" w:rsidRDefault="00AB4676" w:rsidP="00AB4676">
      <w:pPr>
        <w:shd w:val="clear" w:color="auto" w:fill="FFFFFF"/>
        <w:spacing w:before="240" w:after="240" w:line="240" w:lineRule="auto"/>
        <w:rPr>
          <w:rFonts w:ascii="Times New Roman" w:hAnsi="Times New Roman" w:cs="Times New Roman"/>
          <w:b/>
          <w:sz w:val="24"/>
          <w:szCs w:val="24"/>
        </w:rPr>
      </w:pPr>
      <w:r w:rsidRPr="00AB4676">
        <w:rPr>
          <w:rFonts w:ascii="Times New Roman" w:hAnsi="Times New Roman" w:cs="Times New Roman"/>
          <w:b/>
          <w:sz w:val="24"/>
          <w:szCs w:val="24"/>
        </w:rPr>
        <w:lastRenderedPageBreak/>
        <w:t xml:space="preserve">The Bill states: </w:t>
      </w:r>
    </w:p>
    <w:p w:rsidR="00AB4676" w:rsidRPr="00FE2A43" w:rsidRDefault="00AB4676" w:rsidP="00AB4676">
      <w:pPr>
        <w:shd w:val="clear" w:color="auto" w:fill="FFFFFF"/>
        <w:spacing w:before="240" w:after="240" w:line="240" w:lineRule="auto"/>
        <w:rPr>
          <w:rFonts w:ascii="Times New Roman" w:hAnsi="Times New Roman" w:cs="Times New Roman"/>
        </w:rPr>
      </w:pPr>
      <w:r w:rsidRPr="00FE2A43">
        <w:rPr>
          <w:rFonts w:ascii="Times New Roman" w:hAnsi="Times New Roman" w:cs="Times New Roman"/>
        </w:rPr>
        <w:t>AN ACT to amend the civil practice law and rules, the criminal procedure law, the court of claims act and the general municipal law, in relation to the timeliness for commencing certain civil actions related to sex offenses</w:t>
      </w:r>
    </w:p>
    <w:p w:rsidR="00AB4676" w:rsidRPr="00FE2A43" w:rsidRDefault="00AB4676" w:rsidP="00AB4676">
      <w:pPr>
        <w:shd w:val="clear" w:color="auto" w:fill="FFFFFF"/>
        <w:spacing w:before="240" w:after="240" w:line="240" w:lineRule="auto"/>
        <w:rPr>
          <w:rFonts w:ascii="Times New Roman" w:hAnsi="Times New Roman" w:cs="Times New Roman"/>
        </w:rPr>
      </w:pPr>
      <w:r w:rsidRPr="00FE2A43">
        <w:rPr>
          <w:rFonts w:ascii="Times New Roman" w:hAnsi="Times New Roman" w:cs="Times New Roman"/>
        </w:rPr>
        <w:t>THE PEOPLE OF THE STATE OF NEW YORK, REPRESENTED IN SENATE AND ASSEM- BLY, DO ENACT AS FOLLOWS: 1 Section 1. The opening paragraph of section 208 of the civil practice 2 law and rules is designated subdivision (a) and a new subdivision (b) is 3 added to read as follows:</w:t>
      </w:r>
    </w:p>
    <w:p w:rsidR="00AB4676" w:rsidRPr="00FE2A43" w:rsidRDefault="00AB4676" w:rsidP="00AB4676">
      <w:pPr>
        <w:shd w:val="clear" w:color="auto" w:fill="FFFFFF"/>
        <w:spacing w:before="240" w:after="240" w:line="240" w:lineRule="auto"/>
        <w:rPr>
          <w:rFonts w:ascii="Times New Roman" w:hAnsi="Times New Roman" w:cs="Times New Roman"/>
        </w:rPr>
      </w:pPr>
      <w:r w:rsidRPr="00FE2A43">
        <w:rPr>
          <w:rFonts w:ascii="Times New Roman" w:hAnsi="Times New Roman" w:cs="Times New Roman"/>
        </w:rPr>
        <w:t xml:space="preserve"> 4 (B) NOTWITHSTANDING THE PROVISIONS OF SUBDIVISION (A) OF THIS SECTION, 5 WITH RESPECT TO ALL CIVIL CLAIMS OR CAUSES OF ACTION BROUGHT BY ANY 6 PERSON </w:t>
      </w:r>
      <w:r w:rsidRPr="00FE2A43">
        <w:rPr>
          <w:rFonts w:ascii="Times New Roman" w:hAnsi="Times New Roman" w:cs="Times New Roman"/>
          <w:b/>
        </w:rPr>
        <w:t>FOR PHYSICAL, PSYCHOLOGICAL OR OTHER INJURY OR CONDITION SUFFERED 7 BY SUCH PERSON WHO WAS EIGHTEEN YEARS OF AGE OR LESS AS A RESULT OF 8 CONDUCT WHICH WOULD CONSTITUTE A SEXUAL OFFENSE</w:t>
      </w:r>
      <w:r w:rsidRPr="00FE2A43">
        <w:rPr>
          <w:rFonts w:ascii="Times New Roman" w:hAnsi="Times New Roman" w:cs="Times New Roman"/>
        </w:rPr>
        <w:t xml:space="preserve"> AS DEFINED IN:</w:t>
      </w:r>
    </w:p>
    <w:p w:rsidR="00AB4676" w:rsidRPr="00FE2A43" w:rsidRDefault="00AB4676" w:rsidP="00AB4676">
      <w:pPr>
        <w:shd w:val="clear" w:color="auto" w:fill="FFFFFF"/>
        <w:spacing w:before="240" w:after="240" w:line="240" w:lineRule="auto"/>
        <w:rPr>
          <w:rFonts w:ascii="Times New Roman" w:hAnsi="Times New Roman" w:cs="Times New Roman"/>
        </w:rPr>
      </w:pPr>
      <w:r w:rsidRPr="00FE2A43">
        <w:rPr>
          <w:rFonts w:ascii="Times New Roman" w:hAnsi="Times New Roman" w:cs="Times New Roman"/>
        </w:rPr>
        <w:t xml:space="preserve">ARTICLE 9 ONE HUNDRED THIRTY OF THE PENAL LAW COMMITTED AGAINST SUCH PERSON WHO 10 WAS LESS THAN EIGHTEEN YEARS OF AGE, INCEST AS DEFINED IN SECTION 11 255.25, 255.26 OR 255.27 OF THE PENAL LAW COMMITTED AGAINST SUCH PERSON 12 WHO WAS LESS THAN EIGHTEEN YEARS OF AGE, OR THE USE OF SUCH PERSON IN A 13 SEXUAL PERFORMANCE AS DEFINED IN SECTION 263.05 OF </w:t>
      </w:r>
    </w:p>
    <w:p w:rsidR="00AB4676" w:rsidRPr="00FE2A43" w:rsidRDefault="00AB4676" w:rsidP="00AB4676">
      <w:pPr>
        <w:shd w:val="clear" w:color="auto" w:fill="FFFFFF"/>
        <w:spacing w:before="240" w:after="240" w:line="240" w:lineRule="auto"/>
        <w:rPr>
          <w:rFonts w:ascii="Times New Roman" w:hAnsi="Times New Roman" w:cs="Times New Roman"/>
        </w:rPr>
      </w:pPr>
      <w:r w:rsidRPr="00FE2A43">
        <w:rPr>
          <w:rFonts w:ascii="Times New Roman" w:hAnsi="Times New Roman" w:cs="Times New Roman"/>
          <w:b/>
        </w:rPr>
        <w:t>THE PENAL LAW, OR A 14 PREDECESSOR STATUTE THAT PROHIBITED SUCH CONDUCT AT THE TIME OF THE ACT, 15 WHICH CONDUCT WAS COMMITTED AGAINST SUCH PERSON WHO WAS LESS THAN EIGH- 16 TEEN YEARS OF AGE, SUCH ACTION MAY BE COMMENCED AT ANY TIME.</w:t>
      </w:r>
      <w:r w:rsidRPr="00FE2A43">
        <w:rPr>
          <w:rFonts w:ascii="Times New Roman" w:hAnsi="Times New Roman" w:cs="Times New Roman"/>
        </w:rPr>
        <w:t xml:space="preserve"> </w:t>
      </w:r>
    </w:p>
    <w:p w:rsidR="00AB4676" w:rsidRDefault="00AB4676" w:rsidP="00AB4676">
      <w:pPr>
        <w:shd w:val="clear" w:color="auto" w:fill="FFFFFF"/>
        <w:spacing w:before="240" w:after="240" w:line="240" w:lineRule="auto"/>
        <w:rPr>
          <w:rFonts w:ascii="Times New Roman" w:hAnsi="Times New Roman" w:cs="Times New Roman"/>
        </w:rPr>
      </w:pPr>
      <w:r w:rsidRPr="00FE2A43">
        <w:rPr>
          <w:rFonts w:ascii="Times New Roman" w:hAnsi="Times New Roman" w:cs="Times New Roman"/>
        </w:rPr>
        <w:t>17 S 2. The civil practice law and rules is amended by adding a new 18 section 214-g to read as follows: 19 S 214-G. CERTAIN CHILD SEXUAL ABUSE CASES. NOTWITHSTANDING ANY 20 PROVISION OF LAW WHICH IMPOSES A PERIO</w:t>
      </w:r>
      <w:r>
        <w:rPr>
          <w:rFonts w:ascii="Times New Roman" w:hAnsi="Times New Roman" w:cs="Times New Roman"/>
        </w:rPr>
        <w:t>D OF LIMITATION TO THE CONTRARY.</w:t>
      </w:r>
    </w:p>
    <w:p w:rsidR="0027684C" w:rsidRPr="00514C44" w:rsidRDefault="0010152D" w:rsidP="00AB4676">
      <w:pPr>
        <w:shd w:val="clear" w:color="auto" w:fill="FFFFFF"/>
        <w:spacing w:before="240" w:after="240" w:line="240" w:lineRule="auto"/>
        <w:rPr>
          <w:rFonts w:ascii="Times New Roman" w:eastAsia="Times New Roman" w:hAnsi="Times New Roman" w:cs="Times New Roman"/>
          <w:sz w:val="24"/>
          <w:szCs w:val="24"/>
        </w:rPr>
      </w:pPr>
      <w:r w:rsidRPr="00514C44">
        <w:rPr>
          <w:rFonts w:ascii="Times New Roman" w:eastAsia="Times New Roman" w:hAnsi="Times New Roman" w:cs="Times New Roman"/>
          <w:sz w:val="24"/>
          <w:szCs w:val="24"/>
        </w:rPr>
        <w:br/>
        <w:t xml:space="preserve">In the words of our once great President Ronald Reagan </w:t>
      </w:r>
      <w:r w:rsidR="009C1396" w:rsidRPr="00514C44">
        <w:rPr>
          <w:rFonts w:ascii="Times New Roman" w:eastAsia="Times New Roman" w:hAnsi="Times New Roman" w:cs="Times New Roman"/>
          <w:sz w:val="24"/>
          <w:szCs w:val="24"/>
        </w:rPr>
        <w:t>“We’re</w:t>
      </w:r>
      <w:r w:rsidRPr="00514C44">
        <w:rPr>
          <w:rFonts w:ascii="Times New Roman" w:eastAsia="Times New Roman" w:hAnsi="Times New Roman" w:cs="Times New Roman"/>
          <w:sz w:val="24"/>
          <w:szCs w:val="24"/>
        </w:rPr>
        <w:t xml:space="preserve"> blessed with the opportunity to stand for something. For liberty, freedom and fairness. These are things worth fighting for, worth devoting our lives to. "</w:t>
      </w:r>
      <w:r w:rsidR="0027684C" w:rsidRPr="00514C44">
        <w:rPr>
          <w:rFonts w:ascii="Times New Roman" w:eastAsia="Times New Roman" w:hAnsi="Times New Roman" w:cs="Times New Roman"/>
          <w:sz w:val="24"/>
          <w:szCs w:val="24"/>
        </w:rPr>
        <w:t xml:space="preserve"> </w:t>
      </w:r>
    </w:p>
    <w:p w:rsidR="0098570A" w:rsidRPr="002679C5" w:rsidRDefault="0098570A" w:rsidP="002679C5">
      <w:pPr>
        <w:shd w:val="clear" w:color="auto" w:fill="FFFFFF"/>
        <w:spacing w:before="240" w:after="240" w:line="240" w:lineRule="auto"/>
        <w:jc w:val="center"/>
        <w:rPr>
          <w:rFonts w:ascii="Times New Roman" w:eastAsia="Times New Roman" w:hAnsi="Times New Roman" w:cs="Times New Roman"/>
          <w:b/>
          <w:sz w:val="20"/>
          <w:szCs w:val="20"/>
        </w:rPr>
      </w:pPr>
      <w:r w:rsidRPr="002679C5">
        <w:rPr>
          <w:rFonts w:ascii="Times New Roman" w:eastAsia="Times New Roman" w:hAnsi="Times New Roman" w:cs="Times New Roman"/>
          <w:b/>
          <w:sz w:val="20"/>
          <w:szCs w:val="20"/>
          <w:highlight w:val="red"/>
        </w:rPr>
        <w:t>SO LET’S STAND FOR SOMETHING GREAT! HELP MAKE A POSITIVE CHANGE!</w:t>
      </w:r>
    </w:p>
    <w:p w:rsidR="00DB2C38" w:rsidRPr="00732AFE" w:rsidRDefault="00CA405C" w:rsidP="008421CA">
      <w:pPr>
        <w:shd w:val="clear" w:color="auto" w:fill="FFFFFF"/>
        <w:spacing w:after="0" w:line="240" w:lineRule="auto"/>
        <w:rPr>
          <w:rFonts w:ascii="Times New Roman" w:eastAsia="Times New Roman" w:hAnsi="Times New Roman" w:cs="Times New Roman"/>
          <w:b/>
        </w:rPr>
      </w:pPr>
      <w:r w:rsidRPr="00732AFE">
        <w:rPr>
          <w:rFonts w:ascii="Times New Roman" w:eastAsia="Times New Roman" w:hAnsi="Times New Roman" w:cs="Times New Roman"/>
          <w:b/>
        </w:rPr>
        <w:t xml:space="preserve">Many groups/organizations have </w:t>
      </w:r>
      <w:r w:rsidR="003B403D">
        <w:rPr>
          <w:rFonts w:ascii="Times New Roman" w:eastAsia="Times New Roman" w:hAnsi="Times New Roman" w:cs="Times New Roman"/>
          <w:b/>
        </w:rPr>
        <w:t xml:space="preserve">been </w:t>
      </w:r>
      <w:r w:rsidRPr="00732AFE">
        <w:rPr>
          <w:rFonts w:ascii="Times New Roman" w:eastAsia="Times New Roman" w:hAnsi="Times New Roman" w:cs="Times New Roman"/>
          <w:b/>
        </w:rPr>
        <w:t xml:space="preserve">very diligently </w:t>
      </w:r>
      <w:r w:rsidR="005079C0" w:rsidRPr="00732AFE">
        <w:rPr>
          <w:rFonts w:ascii="Times New Roman" w:eastAsia="Times New Roman" w:hAnsi="Times New Roman" w:cs="Times New Roman"/>
          <w:b/>
        </w:rPr>
        <w:t>pushing</w:t>
      </w:r>
      <w:r w:rsidRPr="00732AFE">
        <w:rPr>
          <w:rFonts w:ascii="Times New Roman" w:eastAsia="Times New Roman" w:hAnsi="Times New Roman" w:cs="Times New Roman"/>
          <w:b/>
        </w:rPr>
        <w:t xml:space="preserve"> to have this bill passed for</w:t>
      </w:r>
      <w:r w:rsidR="008421CA" w:rsidRPr="00732AFE">
        <w:rPr>
          <w:rFonts w:ascii="Times New Roman" w:eastAsia="Times New Roman" w:hAnsi="Times New Roman" w:cs="Times New Roman"/>
          <w:b/>
        </w:rPr>
        <w:t xml:space="preserve"> over 25 years. </w:t>
      </w:r>
      <w:r w:rsidR="00DB2C38" w:rsidRPr="00732AFE">
        <w:rPr>
          <w:rFonts w:ascii="Times New Roman" w:eastAsia="Times New Roman" w:hAnsi="Times New Roman" w:cs="Times New Roman"/>
          <w:b/>
        </w:rPr>
        <w:t>The Child Victim’s Act, Senate Bill S809 has passed in the New York State Assembly again this year.</w:t>
      </w:r>
      <w:r w:rsidR="00732AFE">
        <w:rPr>
          <w:rFonts w:ascii="Times New Roman" w:eastAsia="Times New Roman" w:hAnsi="Times New Roman" w:cs="Times New Roman"/>
          <w:b/>
        </w:rPr>
        <w:t xml:space="preserve"> </w:t>
      </w:r>
      <w:r w:rsidR="00DB2C38" w:rsidRPr="00732AFE">
        <w:rPr>
          <w:rFonts w:ascii="Times New Roman" w:eastAsia="Times New Roman" w:hAnsi="Times New Roman" w:cs="Times New Roman"/>
          <w:b/>
        </w:rPr>
        <w:t xml:space="preserve">The next step is getting the bill to be voted on the Senate level. The problem is Republican Leader Senator John </w:t>
      </w:r>
      <w:r w:rsidR="004132AD">
        <w:rPr>
          <w:rFonts w:ascii="Times New Roman" w:eastAsia="Times New Roman" w:hAnsi="Times New Roman" w:cs="Times New Roman"/>
          <w:b/>
        </w:rPr>
        <w:t xml:space="preserve">J. </w:t>
      </w:r>
      <w:r w:rsidR="00DB2C38" w:rsidRPr="00732AFE">
        <w:rPr>
          <w:rFonts w:ascii="Times New Roman" w:eastAsia="Times New Roman" w:hAnsi="Times New Roman" w:cs="Times New Roman"/>
          <w:b/>
        </w:rPr>
        <w:t xml:space="preserve">Flanagan has decided year after year not to </w:t>
      </w:r>
      <w:r w:rsidR="001D58D5" w:rsidRPr="00732AFE">
        <w:rPr>
          <w:rFonts w:ascii="Times New Roman" w:eastAsia="Times New Roman" w:hAnsi="Times New Roman" w:cs="Times New Roman"/>
          <w:b/>
        </w:rPr>
        <w:t xml:space="preserve">allow the bill </w:t>
      </w:r>
      <w:r w:rsidR="008920D5">
        <w:rPr>
          <w:rFonts w:ascii="Times New Roman" w:eastAsia="Times New Roman" w:hAnsi="Times New Roman" w:cs="Times New Roman"/>
          <w:b/>
        </w:rPr>
        <w:t xml:space="preserve">to the Senate floor </w:t>
      </w:r>
      <w:r w:rsidR="001D58D5" w:rsidRPr="00732AFE">
        <w:rPr>
          <w:rFonts w:ascii="Times New Roman" w:eastAsia="Times New Roman" w:hAnsi="Times New Roman" w:cs="Times New Roman"/>
          <w:b/>
        </w:rPr>
        <w:t xml:space="preserve">to </w:t>
      </w:r>
      <w:r w:rsidR="003B403D">
        <w:rPr>
          <w:rFonts w:ascii="Times New Roman" w:eastAsia="Times New Roman" w:hAnsi="Times New Roman" w:cs="Times New Roman"/>
          <w:b/>
        </w:rPr>
        <w:t xml:space="preserve">even </w:t>
      </w:r>
      <w:r w:rsidR="001D58D5" w:rsidRPr="00732AFE">
        <w:rPr>
          <w:rFonts w:ascii="Times New Roman" w:eastAsia="Times New Roman" w:hAnsi="Times New Roman" w:cs="Times New Roman"/>
          <w:b/>
        </w:rPr>
        <w:t>be voted upon.</w:t>
      </w:r>
      <w:r w:rsidR="008920D5">
        <w:rPr>
          <w:rFonts w:ascii="Times New Roman" w:eastAsia="Times New Roman" w:hAnsi="Times New Roman" w:cs="Times New Roman"/>
          <w:b/>
        </w:rPr>
        <w:t xml:space="preserve"> The Legislative session ends June 20</w:t>
      </w:r>
      <w:r w:rsidR="008920D5" w:rsidRPr="008920D5">
        <w:rPr>
          <w:rFonts w:ascii="Times New Roman" w:eastAsia="Times New Roman" w:hAnsi="Times New Roman" w:cs="Times New Roman"/>
          <w:b/>
          <w:vertAlign w:val="superscript"/>
        </w:rPr>
        <w:t>th</w:t>
      </w:r>
      <w:r w:rsidR="008920D5">
        <w:rPr>
          <w:rFonts w:ascii="Times New Roman" w:eastAsia="Times New Roman" w:hAnsi="Times New Roman" w:cs="Times New Roman"/>
          <w:b/>
        </w:rPr>
        <w:t xml:space="preserve">, 2018 </w:t>
      </w:r>
      <w:r w:rsidR="00276F84">
        <w:rPr>
          <w:rFonts w:ascii="Times New Roman" w:eastAsia="Times New Roman" w:hAnsi="Times New Roman" w:cs="Times New Roman"/>
          <w:b/>
        </w:rPr>
        <w:t>it is important to show your support of the Child Victim’s Act Senate Bill S809.</w:t>
      </w:r>
    </w:p>
    <w:p w:rsidR="009F0EB2" w:rsidRDefault="009F0EB2" w:rsidP="008421CA">
      <w:pPr>
        <w:shd w:val="clear" w:color="auto" w:fill="FFFFFF"/>
        <w:spacing w:after="0" w:line="240" w:lineRule="auto"/>
        <w:rPr>
          <w:rFonts w:ascii="Times New Roman" w:eastAsia="Times New Roman" w:hAnsi="Times New Roman" w:cs="Times New Roman"/>
          <w:b/>
          <w:sz w:val="20"/>
          <w:szCs w:val="20"/>
        </w:rPr>
      </w:pPr>
    </w:p>
    <w:p w:rsidR="009F0EB2" w:rsidRDefault="00DB2C38" w:rsidP="009F0EB2">
      <w:pPr>
        <w:shd w:val="clear" w:color="auto" w:fill="FFFFFF"/>
        <w:spacing w:after="0" w:line="240" w:lineRule="auto"/>
        <w:ind w:left="720"/>
        <w:rPr>
          <w:rFonts w:ascii="Times New Roman" w:eastAsia="Times New Roman" w:hAnsi="Times New Roman" w:cs="Times New Roman"/>
          <w:b/>
          <w:sz w:val="24"/>
          <w:szCs w:val="24"/>
        </w:rPr>
      </w:pPr>
      <w:r w:rsidRPr="009F0EB2">
        <w:rPr>
          <w:rFonts w:ascii="Times New Roman" w:eastAsia="Times New Roman" w:hAnsi="Times New Roman" w:cs="Times New Roman"/>
          <w:b/>
          <w:sz w:val="24"/>
          <w:szCs w:val="24"/>
        </w:rPr>
        <w:t>Please Contac</w:t>
      </w:r>
      <w:r w:rsidR="009F0EB2" w:rsidRPr="009F0EB2">
        <w:rPr>
          <w:rFonts w:ascii="Times New Roman" w:eastAsia="Times New Roman" w:hAnsi="Times New Roman" w:cs="Times New Roman"/>
          <w:b/>
          <w:sz w:val="24"/>
          <w:szCs w:val="24"/>
        </w:rPr>
        <w:t xml:space="preserve">t Senator Flanagan directly, </w:t>
      </w:r>
      <w:r w:rsidRPr="009F0EB2">
        <w:rPr>
          <w:rFonts w:ascii="Times New Roman" w:eastAsia="Times New Roman" w:hAnsi="Times New Roman" w:cs="Times New Roman"/>
          <w:b/>
          <w:sz w:val="24"/>
          <w:szCs w:val="24"/>
        </w:rPr>
        <w:t>voice your support why this bill is so important</w:t>
      </w:r>
      <w:r w:rsidR="009F0EB2" w:rsidRPr="009F0EB2">
        <w:rPr>
          <w:rFonts w:ascii="Times New Roman" w:eastAsia="Times New Roman" w:hAnsi="Times New Roman" w:cs="Times New Roman"/>
          <w:b/>
          <w:sz w:val="24"/>
          <w:szCs w:val="24"/>
        </w:rPr>
        <w:t>.</w:t>
      </w:r>
    </w:p>
    <w:p w:rsidR="00AB4676" w:rsidRDefault="00AB4676" w:rsidP="009F0EB2">
      <w:pPr>
        <w:shd w:val="clear" w:color="auto" w:fill="FFFFFF"/>
        <w:spacing w:after="0" w:line="240" w:lineRule="auto"/>
        <w:ind w:left="720"/>
        <w:rPr>
          <w:rFonts w:ascii="Times New Roman" w:eastAsia="Times New Roman" w:hAnsi="Times New Roman" w:cs="Times New Roman"/>
          <w:b/>
          <w:sz w:val="24"/>
          <w:szCs w:val="24"/>
        </w:rPr>
      </w:pPr>
    </w:p>
    <w:p w:rsidR="00AB4676" w:rsidRDefault="00AB4676" w:rsidP="009F0EB2">
      <w:pPr>
        <w:shd w:val="clear" w:color="auto" w:fill="FFFFFF"/>
        <w:spacing w:after="0" w:line="240" w:lineRule="auto"/>
        <w:ind w:left="720"/>
        <w:rPr>
          <w:rFonts w:ascii="Times New Roman" w:eastAsia="Times New Roman" w:hAnsi="Times New Roman" w:cs="Times New Roman"/>
          <w:b/>
          <w:sz w:val="24"/>
          <w:szCs w:val="24"/>
        </w:rPr>
      </w:pPr>
    </w:p>
    <w:p w:rsidR="00AB4676" w:rsidRPr="009F0EB2" w:rsidRDefault="00AB4676" w:rsidP="009F0EB2">
      <w:pPr>
        <w:shd w:val="clear" w:color="auto" w:fill="FFFFFF"/>
        <w:spacing w:after="0" w:line="240" w:lineRule="auto"/>
        <w:ind w:left="720"/>
        <w:rPr>
          <w:rFonts w:ascii="Times New Roman" w:eastAsia="Times New Roman" w:hAnsi="Times New Roman" w:cs="Times New Roman"/>
          <w:b/>
          <w:sz w:val="24"/>
          <w:szCs w:val="24"/>
        </w:rPr>
      </w:pPr>
    </w:p>
    <w:p w:rsidR="009F0EB2" w:rsidRDefault="009F0EB2" w:rsidP="009F0EB2">
      <w:pPr>
        <w:shd w:val="clear" w:color="auto" w:fill="FFFFFF"/>
        <w:spacing w:after="0" w:line="240" w:lineRule="auto"/>
        <w:ind w:left="720"/>
        <w:jc w:val="center"/>
        <w:rPr>
          <w:rFonts w:ascii="Times New Roman" w:eastAsia="Times New Roman" w:hAnsi="Times New Roman" w:cs="Times New Roman"/>
          <w:b/>
          <w:sz w:val="32"/>
          <w:szCs w:val="32"/>
        </w:rPr>
      </w:pPr>
      <w:r w:rsidRPr="00AB4676">
        <w:rPr>
          <w:rFonts w:ascii="Times New Roman" w:eastAsia="Times New Roman" w:hAnsi="Times New Roman" w:cs="Times New Roman"/>
          <w:b/>
          <w:sz w:val="32"/>
          <w:szCs w:val="32"/>
        </w:rPr>
        <w:t xml:space="preserve">Contact </w:t>
      </w:r>
      <w:r w:rsidRPr="00AB4676">
        <w:rPr>
          <w:rFonts w:ascii="Times New Roman" w:eastAsia="Times New Roman" w:hAnsi="Times New Roman" w:cs="Times New Roman"/>
          <w:b/>
          <w:sz w:val="32"/>
          <w:szCs w:val="32"/>
        </w:rPr>
        <w:t xml:space="preserve">Senator John </w:t>
      </w:r>
      <w:r w:rsidR="004132AD">
        <w:rPr>
          <w:rFonts w:ascii="Times New Roman" w:eastAsia="Times New Roman" w:hAnsi="Times New Roman" w:cs="Times New Roman"/>
          <w:b/>
          <w:sz w:val="32"/>
          <w:szCs w:val="32"/>
        </w:rPr>
        <w:t xml:space="preserve">J. </w:t>
      </w:r>
      <w:r w:rsidRPr="00AB4676">
        <w:rPr>
          <w:rFonts w:ascii="Times New Roman" w:eastAsia="Times New Roman" w:hAnsi="Times New Roman" w:cs="Times New Roman"/>
          <w:b/>
          <w:sz w:val="32"/>
          <w:szCs w:val="32"/>
        </w:rPr>
        <w:t>Flanagan</w:t>
      </w:r>
      <w:r w:rsidRPr="00AB4676">
        <w:rPr>
          <w:rFonts w:ascii="Times New Roman" w:eastAsia="Times New Roman" w:hAnsi="Times New Roman" w:cs="Times New Roman"/>
          <w:b/>
          <w:sz w:val="32"/>
          <w:szCs w:val="32"/>
        </w:rPr>
        <w:t>:</w:t>
      </w:r>
    </w:p>
    <w:p w:rsidR="00AB4676" w:rsidRPr="00AB4676" w:rsidRDefault="00AB4676" w:rsidP="009F0EB2">
      <w:pPr>
        <w:shd w:val="clear" w:color="auto" w:fill="FFFFFF"/>
        <w:spacing w:after="0" w:line="240" w:lineRule="auto"/>
        <w:ind w:left="720"/>
        <w:jc w:val="center"/>
        <w:rPr>
          <w:rFonts w:ascii="Times New Roman" w:eastAsia="Times New Roman" w:hAnsi="Times New Roman" w:cs="Times New Roman"/>
          <w:b/>
          <w:sz w:val="32"/>
          <w:szCs w:val="32"/>
        </w:rPr>
      </w:pPr>
    </w:p>
    <w:p w:rsidR="009F0EB2" w:rsidRPr="009F0EB2" w:rsidRDefault="009F0EB2" w:rsidP="009F0EB2">
      <w:pPr>
        <w:shd w:val="clear" w:color="auto" w:fill="FFFFFF"/>
        <w:spacing w:after="0" w:line="240" w:lineRule="auto"/>
        <w:ind w:left="720"/>
        <w:rPr>
          <w:rFonts w:ascii="Times New Roman" w:eastAsia="Times New Roman" w:hAnsi="Times New Roman" w:cs="Times New Roman"/>
          <w:b/>
          <w:sz w:val="24"/>
          <w:szCs w:val="24"/>
        </w:rPr>
      </w:pPr>
      <w:r w:rsidRPr="009F0EB2">
        <w:rPr>
          <w:rFonts w:ascii="Times New Roman" w:hAnsi="Times New Roman" w:cs="Times New Roman"/>
          <w:b/>
          <w:caps/>
          <w:sz w:val="24"/>
          <w:szCs w:val="24"/>
          <w:shd w:val="clear" w:color="auto" w:fill="F4F4F7"/>
        </w:rPr>
        <w:t>DISTRICT OFFICE</w:t>
      </w:r>
    </w:p>
    <w:p w:rsidR="007B7684" w:rsidRDefault="009F0EB2" w:rsidP="009F0EB2">
      <w:pPr>
        <w:shd w:val="clear" w:color="auto" w:fill="FFFFFF"/>
        <w:spacing w:after="0" w:line="240" w:lineRule="auto"/>
        <w:ind w:left="720"/>
        <w:rPr>
          <w:rFonts w:ascii="Times New Roman" w:eastAsia="Times New Roman" w:hAnsi="Times New Roman" w:cs="Times New Roman"/>
          <w:b/>
          <w:sz w:val="24"/>
          <w:szCs w:val="24"/>
        </w:rPr>
      </w:pPr>
      <w:hyperlink r:id="rId12" w:history="1">
        <w:r w:rsidRPr="009F0EB2">
          <w:rPr>
            <w:rStyle w:val="Hyperlink"/>
            <w:rFonts w:ascii="Times New Roman" w:eastAsia="Times New Roman" w:hAnsi="Times New Roman" w:cs="Times New Roman"/>
            <w:b/>
            <w:bCs/>
            <w:color w:val="auto"/>
            <w:sz w:val="24"/>
            <w:szCs w:val="24"/>
            <w:u w:val="none"/>
          </w:rPr>
          <w:t>Address</w:t>
        </w:r>
      </w:hyperlink>
      <w:r w:rsidRPr="009F0EB2">
        <w:rPr>
          <w:rFonts w:ascii="Times New Roman" w:eastAsia="Times New Roman" w:hAnsi="Times New Roman" w:cs="Times New Roman"/>
          <w:b/>
          <w:bCs/>
          <w:sz w:val="24"/>
          <w:szCs w:val="24"/>
        </w:rPr>
        <w:t>: </w:t>
      </w:r>
      <w:r w:rsidRPr="009F0EB2">
        <w:rPr>
          <w:rFonts w:ascii="Times New Roman" w:eastAsia="Times New Roman" w:hAnsi="Times New Roman" w:cs="Times New Roman"/>
          <w:b/>
          <w:sz w:val="24"/>
          <w:szCs w:val="24"/>
        </w:rPr>
        <w:t xml:space="preserve">260 Middle Country Rd Suite 102, </w:t>
      </w:r>
    </w:p>
    <w:p w:rsidR="009F0EB2" w:rsidRPr="009F0EB2" w:rsidRDefault="009F0EB2" w:rsidP="009F0EB2">
      <w:pPr>
        <w:shd w:val="clear" w:color="auto" w:fill="FFFFFF"/>
        <w:spacing w:after="0" w:line="240" w:lineRule="auto"/>
        <w:ind w:left="720"/>
        <w:rPr>
          <w:rFonts w:ascii="Times New Roman" w:eastAsia="Times New Roman" w:hAnsi="Times New Roman" w:cs="Times New Roman"/>
          <w:b/>
          <w:sz w:val="24"/>
          <w:szCs w:val="24"/>
        </w:rPr>
      </w:pPr>
      <w:r w:rsidRPr="009F0EB2">
        <w:rPr>
          <w:rFonts w:ascii="Times New Roman" w:eastAsia="Times New Roman" w:hAnsi="Times New Roman" w:cs="Times New Roman"/>
          <w:b/>
          <w:sz w:val="24"/>
          <w:szCs w:val="24"/>
        </w:rPr>
        <w:t>Smithtown, NY 11787</w:t>
      </w:r>
    </w:p>
    <w:p w:rsidR="009F0EB2" w:rsidRPr="009F0EB2" w:rsidRDefault="009F0EB2" w:rsidP="009F0EB2">
      <w:pPr>
        <w:shd w:val="clear" w:color="auto" w:fill="FFFFFF"/>
        <w:spacing w:after="0" w:line="240" w:lineRule="auto"/>
        <w:ind w:left="720"/>
        <w:rPr>
          <w:rFonts w:ascii="Times New Roman" w:eastAsia="Times New Roman" w:hAnsi="Times New Roman" w:cs="Times New Roman"/>
          <w:b/>
          <w:sz w:val="24"/>
          <w:szCs w:val="24"/>
        </w:rPr>
      </w:pPr>
      <w:hyperlink r:id="rId13" w:history="1">
        <w:r w:rsidRPr="009F0EB2">
          <w:rPr>
            <w:rStyle w:val="Hyperlink"/>
            <w:rFonts w:ascii="Times New Roman" w:eastAsia="Times New Roman" w:hAnsi="Times New Roman" w:cs="Times New Roman"/>
            <w:b/>
            <w:bCs/>
            <w:color w:val="auto"/>
            <w:sz w:val="24"/>
            <w:szCs w:val="24"/>
            <w:u w:val="none"/>
          </w:rPr>
          <w:t>Phone</w:t>
        </w:r>
      </w:hyperlink>
      <w:r w:rsidRPr="009F0EB2">
        <w:rPr>
          <w:rFonts w:ascii="Times New Roman" w:eastAsia="Times New Roman" w:hAnsi="Times New Roman" w:cs="Times New Roman"/>
          <w:b/>
          <w:bCs/>
          <w:sz w:val="24"/>
          <w:szCs w:val="24"/>
        </w:rPr>
        <w:t>: </w:t>
      </w:r>
      <w:hyperlink r:id="rId14" w:tooltip="Call via Hangouts" w:history="1">
        <w:r w:rsidRPr="009F0EB2">
          <w:rPr>
            <w:rStyle w:val="Hyperlink"/>
            <w:rFonts w:ascii="Times New Roman" w:eastAsia="Times New Roman" w:hAnsi="Times New Roman" w:cs="Times New Roman"/>
            <w:b/>
            <w:color w:val="auto"/>
            <w:sz w:val="24"/>
            <w:szCs w:val="24"/>
            <w:u w:val="none"/>
          </w:rPr>
          <w:t>(631) 361-2154</w:t>
        </w:r>
      </w:hyperlink>
    </w:p>
    <w:p w:rsidR="009F0EB2" w:rsidRPr="008920D5" w:rsidRDefault="009F0EB2" w:rsidP="009F0EB2">
      <w:pPr>
        <w:shd w:val="clear" w:color="auto" w:fill="FFFFFF"/>
        <w:spacing w:after="0" w:line="240" w:lineRule="auto"/>
        <w:ind w:left="720"/>
        <w:rPr>
          <w:rStyle w:val="Hyperlink"/>
          <w:rFonts w:ascii="Times New Roman" w:eastAsia="Times New Roman" w:hAnsi="Times New Roman" w:cs="Times New Roman"/>
          <w:b/>
          <w:sz w:val="24"/>
          <w:szCs w:val="24"/>
        </w:rPr>
      </w:pPr>
      <w:r w:rsidRPr="009F0EB2">
        <w:rPr>
          <w:rFonts w:ascii="Times New Roman" w:hAnsi="Times New Roman" w:cs="Times New Roman"/>
          <w:b/>
          <w:sz w:val="24"/>
          <w:szCs w:val="24"/>
        </w:rPr>
        <w:t xml:space="preserve">Email: </w:t>
      </w:r>
      <w:r w:rsidR="008920D5">
        <w:rPr>
          <w:rFonts w:ascii="Times New Roman" w:hAnsi="Times New Roman" w:cs="Times New Roman"/>
          <w:b/>
          <w:sz w:val="24"/>
          <w:szCs w:val="24"/>
          <w:shd w:val="clear" w:color="auto" w:fill="F4F4F7"/>
        </w:rPr>
        <w:fldChar w:fldCharType="begin"/>
      </w:r>
      <w:r w:rsidR="008920D5">
        <w:rPr>
          <w:rFonts w:ascii="Times New Roman" w:hAnsi="Times New Roman" w:cs="Times New Roman"/>
          <w:b/>
          <w:sz w:val="24"/>
          <w:szCs w:val="24"/>
          <w:shd w:val="clear" w:color="auto" w:fill="F4F4F7"/>
        </w:rPr>
        <w:instrText xml:space="preserve"> HYPERLINK "mailto:flanagan@nysenate.gov?subject=Email%20Senator%20John%20J.%20Flanagan" </w:instrText>
      </w:r>
      <w:r w:rsidR="008920D5">
        <w:rPr>
          <w:rFonts w:ascii="Times New Roman" w:hAnsi="Times New Roman" w:cs="Times New Roman"/>
          <w:b/>
          <w:sz w:val="24"/>
          <w:szCs w:val="24"/>
          <w:shd w:val="clear" w:color="auto" w:fill="F4F4F7"/>
        </w:rPr>
      </w:r>
      <w:r w:rsidR="008920D5">
        <w:rPr>
          <w:rFonts w:ascii="Times New Roman" w:hAnsi="Times New Roman" w:cs="Times New Roman"/>
          <w:b/>
          <w:sz w:val="24"/>
          <w:szCs w:val="24"/>
          <w:shd w:val="clear" w:color="auto" w:fill="F4F4F7"/>
        </w:rPr>
        <w:fldChar w:fldCharType="separate"/>
      </w:r>
      <w:r w:rsidRPr="008920D5">
        <w:rPr>
          <w:rStyle w:val="Hyperlink"/>
          <w:rFonts w:ascii="Times New Roman" w:hAnsi="Times New Roman" w:cs="Times New Roman"/>
          <w:b/>
          <w:sz w:val="24"/>
          <w:szCs w:val="24"/>
          <w:shd w:val="clear" w:color="auto" w:fill="F4F4F7"/>
        </w:rPr>
        <w:t>flanagan@nysenate.gov</w:t>
      </w:r>
    </w:p>
    <w:p w:rsidR="009F0EB2" w:rsidRPr="009F0EB2" w:rsidRDefault="008920D5" w:rsidP="009F0EB2">
      <w:pPr>
        <w:shd w:val="clear" w:color="auto" w:fill="FFFFFF"/>
        <w:spacing w:after="0" w:line="240" w:lineRule="auto"/>
        <w:ind w:left="720"/>
        <w:rPr>
          <w:rFonts w:ascii="Times New Roman" w:eastAsia="Times New Roman" w:hAnsi="Times New Roman" w:cs="Times New Roman"/>
          <w:b/>
          <w:sz w:val="24"/>
          <w:szCs w:val="24"/>
        </w:rPr>
      </w:pPr>
      <w:r>
        <w:rPr>
          <w:rFonts w:ascii="Times New Roman" w:hAnsi="Times New Roman" w:cs="Times New Roman"/>
          <w:b/>
          <w:sz w:val="24"/>
          <w:szCs w:val="24"/>
          <w:shd w:val="clear" w:color="auto" w:fill="F4F4F7"/>
        </w:rPr>
        <w:fldChar w:fldCharType="end"/>
      </w:r>
    </w:p>
    <w:p w:rsidR="009F0EB2" w:rsidRPr="009F0EB2" w:rsidRDefault="009F0EB2" w:rsidP="009F0EB2">
      <w:pPr>
        <w:shd w:val="clear" w:color="auto" w:fill="FFFFFF"/>
        <w:spacing w:after="0" w:line="240" w:lineRule="auto"/>
        <w:ind w:left="720"/>
        <w:rPr>
          <w:rFonts w:ascii="Times New Roman" w:eastAsia="Times New Roman" w:hAnsi="Times New Roman" w:cs="Times New Roman"/>
          <w:b/>
          <w:sz w:val="24"/>
          <w:szCs w:val="24"/>
        </w:rPr>
      </w:pPr>
      <w:r w:rsidRPr="009F0EB2">
        <w:rPr>
          <w:rFonts w:ascii="Times New Roman" w:eastAsia="Times New Roman" w:hAnsi="Times New Roman" w:cs="Times New Roman"/>
          <w:b/>
          <w:sz w:val="24"/>
          <w:szCs w:val="24"/>
        </w:rPr>
        <w:t>ALBANY OFFICE</w:t>
      </w:r>
    </w:p>
    <w:p w:rsidR="009F0EB2" w:rsidRPr="009F0EB2" w:rsidRDefault="009F0EB2" w:rsidP="009F0EB2">
      <w:pPr>
        <w:shd w:val="clear" w:color="auto" w:fill="FFFFFF"/>
        <w:spacing w:after="0" w:line="240" w:lineRule="auto"/>
        <w:ind w:left="720"/>
        <w:rPr>
          <w:rFonts w:ascii="Times New Roman" w:eastAsia="Times New Roman" w:hAnsi="Times New Roman" w:cs="Times New Roman"/>
          <w:b/>
          <w:sz w:val="24"/>
          <w:szCs w:val="24"/>
        </w:rPr>
      </w:pPr>
      <w:r w:rsidRPr="009F0EB2">
        <w:rPr>
          <w:rFonts w:ascii="Times New Roman" w:eastAsia="Times New Roman" w:hAnsi="Times New Roman" w:cs="Times New Roman"/>
          <w:b/>
          <w:sz w:val="24"/>
          <w:szCs w:val="24"/>
        </w:rPr>
        <w:t>Room 330, State Capitol Building</w:t>
      </w:r>
    </w:p>
    <w:p w:rsidR="009F0EB2" w:rsidRPr="009F0EB2" w:rsidRDefault="009F0EB2" w:rsidP="009F0EB2">
      <w:pPr>
        <w:shd w:val="clear" w:color="auto" w:fill="FFFFFF"/>
        <w:spacing w:after="0" w:line="240" w:lineRule="auto"/>
        <w:ind w:left="720"/>
        <w:rPr>
          <w:rFonts w:ascii="Times New Roman" w:eastAsia="Times New Roman" w:hAnsi="Times New Roman" w:cs="Times New Roman"/>
          <w:b/>
          <w:sz w:val="24"/>
          <w:szCs w:val="24"/>
        </w:rPr>
      </w:pPr>
      <w:r w:rsidRPr="009F0EB2">
        <w:rPr>
          <w:rFonts w:ascii="Times New Roman" w:eastAsia="Times New Roman" w:hAnsi="Times New Roman" w:cs="Times New Roman"/>
          <w:b/>
          <w:sz w:val="24"/>
          <w:szCs w:val="24"/>
        </w:rPr>
        <w:t>Albany, NY 11247</w:t>
      </w:r>
    </w:p>
    <w:p w:rsidR="009F0EB2" w:rsidRPr="009F0EB2" w:rsidRDefault="009F0EB2" w:rsidP="009F0EB2">
      <w:pPr>
        <w:shd w:val="clear" w:color="auto" w:fill="FFFFFF"/>
        <w:spacing w:after="0" w:line="240" w:lineRule="auto"/>
        <w:ind w:left="720"/>
        <w:rPr>
          <w:rFonts w:ascii="Times New Roman" w:eastAsia="Times New Roman" w:hAnsi="Times New Roman" w:cs="Times New Roman"/>
          <w:b/>
          <w:sz w:val="24"/>
          <w:szCs w:val="24"/>
        </w:rPr>
      </w:pPr>
      <w:r w:rsidRPr="009F0EB2">
        <w:rPr>
          <w:rFonts w:ascii="Times New Roman" w:eastAsia="Times New Roman" w:hAnsi="Times New Roman" w:cs="Times New Roman"/>
          <w:b/>
          <w:sz w:val="24"/>
          <w:szCs w:val="24"/>
        </w:rPr>
        <w:t>Phone: 518-455-2071</w:t>
      </w:r>
    </w:p>
    <w:p w:rsidR="009F0EB2" w:rsidRDefault="009F0EB2" w:rsidP="001D58D5">
      <w:pPr>
        <w:shd w:val="clear" w:color="auto" w:fill="FFFFFF"/>
        <w:spacing w:after="0" w:line="240" w:lineRule="auto"/>
        <w:ind w:left="720"/>
        <w:rPr>
          <w:rFonts w:ascii="Times New Roman" w:hAnsi="Times New Roman" w:cs="Times New Roman"/>
          <w:b/>
          <w:sz w:val="24"/>
          <w:szCs w:val="24"/>
        </w:rPr>
      </w:pPr>
      <w:r w:rsidRPr="009F0EB2">
        <w:rPr>
          <w:rFonts w:ascii="Times New Roman" w:hAnsi="Times New Roman" w:cs="Times New Roman"/>
          <w:b/>
          <w:sz w:val="24"/>
          <w:szCs w:val="24"/>
        </w:rPr>
        <w:t xml:space="preserve">Email: </w:t>
      </w:r>
      <w:hyperlink r:id="rId15" w:history="1">
        <w:r w:rsidRPr="009F0EB2">
          <w:rPr>
            <w:rFonts w:ascii="Times New Roman" w:hAnsi="Times New Roman" w:cs="Times New Roman"/>
            <w:b/>
            <w:sz w:val="24"/>
            <w:szCs w:val="24"/>
            <w:shd w:val="clear" w:color="auto" w:fill="F4F4F7"/>
          </w:rPr>
          <w:t>flanagan@nysenate.gov</w:t>
        </w:r>
      </w:hyperlink>
    </w:p>
    <w:p w:rsidR="003B403D" w:rsidRDefault="003B403D" w:rsidP="001D58D5">
      <w:pPr>
        <w:shd w:val="clear" w:color="auto" w:fill="FFFFFF"/>
        <w:spacing w:after="0" w:line="240" w:lineRule="auto"/>
        <w:ind w:left="720"/>
        <w:rPr>
          <w:rFonts w:ascii="Times New Roman" w:eastAsia="Times New Roman" w:hAnsi="Times New Roman" w:cs="Times New Roman"/>
          <w:b/>
          <w:sz w:val="20"/>
          <w:szCs w:val="20"/>
        </w:rPr>
      </w:pPr>
    </w:p>
    <w:p w:rsidR="009F0EB2" w:rsidRPr="00AB4676" w:rsidRDefault="009F0EB2" w:rsidP="008421CA">
      <w:pPr>
        <w:shd w:val="clear" w:color="auto" w:fill="FFFFFF"/>
        <w:spacing w:after="0" w:line="240" w:lineRule="auto"/>
        <w:rPr>
          <w:rFonts w:ascii="Times New Roman" w:eastAsia="Times New Roman" w:hAnsi="Times New Roman" w:cs="Times New Roman"/>
          <w:b/>
          <w:sz w:val="24"/>
          <w:szCs w:val="24"/>
        </w:rPr>
      </w:pPr>
    </w:p>
    <w:p w:rsidR="005079C0" w:rsidRPr="00AB4676" w:rsidRDefault="005079C0" w:rsidP="009F0EB2">
      <w:pPr>
        <w:shd w:val="clear" w:color="auto" w:fill="FFFFFF"/>
        <w:spacing w:after="0" w:line="240" w:lineRule="auto"/>
        <w:jc w:val="center"/>
        <w:rPr>
          <w:rFonts w:ascii="Times New Roman" w:eastAsia="Times New Roman" w:hAnsi="Times New Roman" w:cs="Times New Roman"/>
          <w:b/>
          <w:sz w:val="24"/>
          <w:szCs w:val="24"/>
        </w:rPr>
      </w:pPr>
      <w:r w:rsidRPr="00AB4676">
        <w:rPr>
          <w:rFonts w:ascii="Times New Roman" w:eastAsia="Times New Roman" w:hAnsi="Times New Roman" w:cs="Times New Roman"/>
          <w:b/>
          <w:sz w:val="24"/>
          <w:szCs w:val="24"/>
        </w:rPr>
        <w:t xml:space="preserve">Together we can help make a difference. </w:t>
      </w:r>
      <w:r w:rsidR="009F0EB2" w:rsidRPr="00AB4676">
        <w:rPr>
          <w:rFonts w:ascii="Times New Roman" w:eastAsia="Times New Roman" w:hAnsi="Times New Roman" w:cs="Times New Roman"/>
          <w:b/>
          <w:sz w:val="24"/>
          <w:szCs w:val="24"/>
        </w:rPr>
        <w:t>Please Email, Call &amp; Sign the Petition</w:t>
      </w:r>
      <w:r w:rsidRPr="00AB4676">
        <w:rPr>
          <w:rFonts w:ascii="Times New Roman" w:eastAsia="Times New Roman" w:hAnsi="Times New Roman" w:cs="Times New Roman"/>
          <w:b/>
          <w:sz w:val="24"/>
          <w:szCs w:val="24"/>
        </w:rPr>
        <w:t>.</w:t>
      </w:r>
    </w:p>
    <w:p w:rsidR="007B7684" w:rsidRDefault="007B7684" w:rsidP="008421CA">
      <w:pPr>
        <w:shd w:val="clear" w:color="auto" w:fill="FFFFFF"/>
        <w:spacing w:after="0" w:line="240" w:lineRule="auto"/>
        <w:jc w:val="center"/>
        <w:rPr>
          <w:rFonts w:ascii="Times New Roman" w:eastAsia="Times New Roman" w:hAnsi="Times New Roman" w:cs="Times New Roman"/>
          <w:b/>
          <w:color w:val="444444"/>
          <w:sz w:val="28"/>
          <w:szCs w:val="28"/>
          <w:highlight w:val="red"/>
          <w:u w:val="single"/>
        </w:rPr>
      </w:pPr>
    </w:p>
    <w:p w:rsidR="008421CA" w:rsidRDefault="0097735D" w:rsidP="008421CA">
      <w:pPr>
        <w:shd w:val="clear" w:color="auto" w:fill="FFFFFF"/>
        <w:spacing w:after="0" w:line="240" w:lineRule="auto"/>
        <w:jc w:val="center"/>
        <w:rPr>
          <w:rFonts w:ascii="Times New Roman" w:eastAsia="Times New Roman" w:hAnsi="Times New Roman" w:cs="Times New Roman"/>
          <w:b/>
          <w:sz w:val="20"/>
          <w:szCs w:val="20"/>
          <w:highlight w:val="red"/>
          <w:u w:val="single"/>
        </w:rPr>
      </w:pPr>
      <w:r>
        <w:rPr>
          <w:rFonts w:ascii="Times New Roman" w:eastAsia="Times New Roman" w:hAnsi="Times New Roman" w:cs="Times New Roman"/>
          <w:b/>
          <w:color w:val="444444"/>
          <w:sz w:val="28"/>
          <w:szCs w:val="28"/>
          <w:highlight w:val="red"/>
          <w:u w:val="single"/>
        </w:rPr>
        <w:t xml:space="preserve">Please Help Pass </w:t>
      </w:r>
      <w:proofErr w:type="gramStart"/>
      <w:r w:rsidR="007B7684">
        <w:rPr>
          <w:rFonts w:ascii="Times New Roman" w:eastAsia="Times New Roman" w:hAnsi="Times New Roman" w:cs="Times New Roman"/>
          <w:b/>
          <w:color w:val="444444"/>
          <w:sz w:val="28"/>
          <w:szCs w:val="28"/>
          <w:highlight w:val="red"/>
          <w:u w:val="single"/>
        </w:rPr>
        <w:t>The</w:t>
      </w:r>
      <w:proofErr w:type="gramEnd"/>
      <w:r w:rsidR="007B7684">
        <w:rPr>
          <w:rFonts w:ascii="Times New Roman" w:eastAsia="Times New Roman" w:hAnsi="Times New Roman" w:cs="Times New Roman"/>
          <w:b/>
          <w:color w:val="444444"/>
          <w:sz w:val="28"/>
          <w:szCs w:val="28"/>
          <w:highlight w:val="red"/>
          <w:u w:val="single"/>
        </w:rPr>
        <w:t xml:space="preserve"> Child Victim’s Act, </w:t>
      </w:r>
      <w:r w:rsidR="008421CA" w:rsidRPr="008A4FB8">
        <w:rPr>
          <w:rFonts w:ascii="Times New Roman" w:eastAsia="Times New Roman" w:hAnsi="Times New Roman" w:cs="Times New Roman"/>
          <w:b/>
          <w:color w:val="444444"/>
          <w:sz w:val="28"/>
          <w:szCs w:val="28"/>
          <w:highlight w:val="red"/>
          <w:u w:val="single"/>
        </w:rPr>
        <w:t>Senate Bill S809</w:t>
      </w:r>
      <w:r w:rsidR="008421CA" w:rsidRPr="008421CA">
        <w:rPr>
          <w:rFonts w:ascii="Times New Roman" w:eastAsia="Times New Roman" w:hAnsi="Times New Roman" w:cs="Times New Roman"/>
          <w:b/>
          <w:sz w:val="20"/>
          <w:szCs w:val="20"/>
          <w:highlight w:val="red"/>
          <w:u w:val="single"/>
        </w:rPr>
        <w:t>.</w:t>
      </w:r>
      <w:r w:rsidR="008421CA" w:rsidRPr="008421CA">
        <w:rPr>
          <w:rFonts w:ascii="Times New Roman" w:eastAsia="Times New Roman" w:hAnsi="Times New Roman" w:cs="Times New Roman"/>
          <w:b/>
          <w:sz w:val="20"/>
          <w:szCs w:val="20"/>
        </w:rPr>
        <w:t xml:space="preserve"> </w:t>
      </w:r>
    </w:p>
    <w:p w:rsidR="008421CA" w:rsidRDefault="008421CA" w:rsidP="008421CA">
      <w:pPr>
        <w:shd w:val="clear" w:color="auto" w:fill="FFFFFF"/>
        <w:spacing w:after="0" w:line="240" w:lineRule="auto"/>
        <w:jc w:val="center"/>
        <w:rPr>
          <w:rFonts w:ascii="Times New Roman" w:eastAsia="Times New Roman" w:hAnsi="Times New Roman" w:cs="Times New Roman"/>
          <w:b/>
          <w:sz w:val="20"/>
          <w:szCs w:val="20"/>
          <w:highlight w:val="red"/>
          <w:u w:val="single"/>
        </w:rPr>
      </w:pPr>
    </w:p>
    <w:p w:rsidR="008421CA" w:rsidRPr="00FE2A43" w:rsidRDefault="008421CA" w:rsidP="008421CA">
      <w:pPr>
        <w:shd w:val="clear" w:color="auto" w:fill="FFFFFF"/>
        <w:spacing w:after="0" w:line="240" w:lineRule="auto"/>
        <w:jc w:val="center"/>
        <w:rPr>
          <w:rFonts w:ascii="Times New Roman" w:eastAsia="Times New Roman" w:hAnsi="Times New Roman" w:cs="Times New Roman"/>
          <w:b/>
          <w:sz w:val="18"/>
          <w:szCs w:val="18"/>
          <w:u w:val="single"/>
        </w:rPr>
      </w:pPr>
      <w:r w:rsidRPr="00FE2A43">
        <w:rPr>
          <w:rFonts w:ascii="Times New Roman" w:eastAsia="Times New Roman" w:hAnsi="Times New Roman" w:cs="Times New Roman"/>
          <w:b/>
          <w:sz w:val="18"/>
          <w:szCs w:val="18"/>
          <w:u w:val="single"/>
        </w:rPr>
        <w:t>PLEASE ADD MY WEBSITE, FACEBOOK &amp; TWITTER PAGES</w:t>
      </w:r>
    </w:p>
    <w:p w:rsidR="008421CA" w:rsidRPr="00FE2A43" w:rsidRDefault="008421CA" w:rsidP="008421CA">
      <w:pPr>
        <w:shd w:val="clear" w:color="auto" w:fill="FFFFFF"/>
        <w:spacing w:after="0" w:line="240" w:lineRule="auto"/>
        <w:jc w:val="center"/>
        <w:rPr>
          <w:rFonts w:ascii="Times New Roman" w:eastAsia="Times New Roman" w:hAnsi="Times New Roman" w:cs="Times New Roman"/>
          <w:b/>
          <w:sz w:val="18"/>
          <w:szCs w:val="18"/>
          <w:u w:val="single"/>
        </w:rPr>
      </w:pPr>
      <w:r w:rsidRPr="00FE2A43">
        <w:rPr>
          <w:rFonts w:ascii="Times New Roman" w:eastAsia="Times New Roman" w:hAnsi="Times New Roman" w:cs="Times New Roman"/>
          <w:b/>
          <w:sz w:val="18"/>
          <w:szCs w:val="18"/>
          <w:u w:val="single"/>
        </w:rPr>
        <w:t>LIKE SHARE AND HELP SPREAD THE WORD</w:t>
      </w:r>
    </w:p>
    <w:p w:rsidR="008421CA" w:rsidRPr="00FE2A43" w:rsidRDefault="008421CA" w:rsidP="008421CA">
      <w:pPr>
        <w:shd w:val="clear" w:color="auto" w:fill="FFFFFF"/>
        <w:spacing w:after="0" w:line="240" w:lineRule="auto"/>
        <w:jc w:val="center"/>
        <w:rPr>
          <w:rFonts w:ascii="Times New Roman" w:eastAsia="Times New Roman" w:hAnsi="Times New Roman" w:cs="Times New Roman"/>
          <w:b/>
          <w:sz w:val="18"/>
          <w:szCs w:val="18"/>
        </w:rPr>
      </w:pPr>
    </w:p>
    <w:p w:rsidR="008421CA" w:rsidRPr="007B7684" w:rsidRDefault="008421CA" w:rsidP="008421CA">
      <w:pPr>
        <w:shd w:val="clear" w:color="auto" w:fill="FFFFFF"/>
        <w:spacing w:after="0" w:line="240" w:lineRule="auto"/>
        <w:jc w:val="center"/>
        <w:rPr>
          <w:rFonts w:ascii="Times New Roman" w:eastAsia="Times New Roman" w:hAnsi="Times New Roman" w:cs="Times New Roman"/>
          <w:b/>
          <w:color w:val="FFFFFF" w:themeColor="background1"/>
          <w:sz w:val="28"/>
          <w:szCs w:val="28"/>
        </w:rPr>
      </w:pPr>
      <w:r w:rsidRPr="007B7684">
        <w:rPr>
          <w:rFonts w:ascii="Times New Roman" w:eastAsia="Times New Roman" w:hAnsi="Times New Roman" w:cs="Times New Roman"/>
          <w:b/>
          <w:color w:val="FFFFFF" w:themeColor="background1"/>
          <w:sz w:val="28"/>
          <w:szCs w:val="28"/>
          <w:highlight w:val="darkBlue"/>
        </w:rPr>
        <w:t xml:space="preserve">WEBSITE: </w:t>
      </w:r>
      <w:hyperlink r:id="rId16" w:history="1">
        <w:r w:rsidRPr="007B7684">
          <w:rPr>
            <w:rStyle w:val="Hyperlink"/>
            <w:rFonts w:ascii="Times New Roman" w:eastAsia="Times New Roman" w:hAnsi="Times New Roman" w:cs="Times New Roman"/>
            <w:b/>
            <w:color w:val="FFFFFF" w:themeColor="background1"/>
            <w:sz w:val="28"/>
            <w:szCs w:val="28"/>
            <w:highlight w:val="darkBlue"/>
          </w:rPr>
          <w:t>https://www.justicefortheforgottenandfutureamericans.com/</w:t>
        </w:r>
      </w:hyperlink>
    </w:p>
    <w:p w:rsidR="008421CA" w:rsidRPr="00FE2A43" w:rsidRDefault="008421CA" w:rsidP="008421CA">
      <w:pPr>
        <w:shd w:val="clear" w:color="auto" w:fill="FFFFFF"/>
        <w:spacing w:after="0" w:line="240" w:lineRule="auto"/>
        <w:jc w:val="center"/>
        <w:rPr>
          <w:rFonts w:ascii="Times New Roman" w:eastAsia="Times New Roman" w:hAnsi="Times New Roman" w:cs="Times New Roman"/>
          <w:b/>
          <w:sz w:val="28"/>
          <w:szCs w:val="28"/>
        </w:rPr>
      </w:pPr>
    </w:p>
    <w:p w:rsidR="008421CA" w:rsidRPr="00FE2A43" w:rsidRDefault="008421CA" w:rsidP="008421CA">
      <w:pPr>
        <w:shd w:val="clear" w:color="auto" w:fill="FFFFFF"/>
        <w:spacing w:after="0" w:line="240" w:lineRule="auto"/>
        <w:jc w:val="center"/>
        <w:rPr>
          <w:rFonts w:ascii="Times New Roman" w:hAnsi="Times New Roman" w:cs="Times New Roman"/>
          <w:b/>
          <w:sz w:val="28"/>
          <w:szCs w:val="28"/>
        </w:rPr>
      </w:pPr>
      <w:r w:rsidRPr="007B7684">
        <w:rPr>
          <w:rFonts w:ascii="Times New Roman" w:eastAsia="Times New Roman" w:hAnsi="Times New Roman" w:cs="Times New Roman"/>
          <w:b/>
          <w:sz w:val="28"/>
          <w:szCs w:val="28"/>
          <w:highlight w:val="red"/>
        </w:rPr>
        <w:t xml:space="preserve">Facebook: </w:t>
      </w:r>
      <w:r w:rsidRPr="007B7684">
        <w:rPr>
          <w:rFonts w:ascii="Times New Roman" w:hAnsi="Times New Roman" w:cs="Times New Roman"/>
          <w:b/>
          <w:sz w:val="28"/>
          <w:szCs w:val="28"/>
          <w:highlight w:val="red"/>
        </w:rPr>
        <w:t>https://www.facebook.com/RebeccaJFFA/</w:t>
      </w:r>
    </w:p>
    <w:p w:rsidR="008421CA" w:rsidRPr="007B7684" w:rsidRDefault="008421CA" w:rsidP="008421CA">
      <w:pPr>
        <w:shd w:val="clear" w:color="auto" w:fill="FFFFFF"/>
        <w:spacing w:before="240" w:after="240" w:line="240" w:lineRule="auto"/>
        <w:jc w:val="center"/>
        <w:rPr>
          <w:rFonts w:ascii="Times New Roman" w:hAnsi="Times New Roman" w:cs="Times New Roman"/>
          <w:b/>
        </w:rPr>
      </w:pPr>
      <w:r w:rsidRPr="007B7684">
        <w:rPr>
          <w:rFonts w:ascii="Times New Roman" w:eastAsia="Times New Roman" w:hAnsi="Times New Roman" w:cs="Times New Roman"/>
          <w:b/>
          <w:sz w:val="20"/>
          <w:szCs w:val="20"/>
        </w:rPr>
        <w:t xml:space="preserve">Twitter: </w:t>
      </w:r>
      <w:r w:rsidRPr="007B7684">
        <w:rPr>
          <w:rFonts w:ascii="Times New Roman" w:hAnsi="Times New Roman" w:cs="Times New Roman"/>
          <w:b/>
        </w:rPr>
        <w:t>https://twitter.com/RebeccNY</w:t>
      </w:r>
    </w:p>
    <w:p w:rsidR="008421CA" w:rsidRPr="007B7684" w:rsidRDefault="008421CA" w:rsidP="008421CA">
      <w:pPr>
        <w:shd w:val="clear" w:color="auto" w:fill="FFFFFF"/>
        <w:spacing w:after="0" w:line="240" w:lineRule="auto"/>
        <w:jc w:val="center"/>
        <w:rPr>
          <w:rFonts w:ascii="Times New Roman" w:eastAsia="Times New Roman" w:hAnsi="Times New Roman" w:cs="Times New Roman"/>
          <w:b/>
          <w:color w:val="FFFFFF" w:themeColor="background1"/>
          <w:sz w:val="20"/>
          <w:szCs w:val="20"/>
          <w:highlight w:val="blue"/>
          <w:u w:val="single"/>
        </w:rPr>
      </w:pPr>
      <w:r w:rsidRPr="007B7684">
        <w:rPr>
          <w:rFonts w:ascii="Times New Roman" w:hAnsi="Times New Roman" w:cs="Times New Roman"/>
          <w:b/>
          <w:color w:val="FFFFFF" w:themeColor="background1"/>
          <w:highlight w:val="blue"/>
        </w:rPr>
        <w:t xml:space="preserve">Instagram: </w:t>
      </w:r>
      <w:proofErr w:type="spellStart"/>
      <w:r w:rsidRPr="007B7684">
        <w:rPr>
          <w:rFonts w:ascii="Times New Roman" w:hAnsi="Times New Roman" w:cs="Times New Roman"/>
          <w:b/>
          <w:color w:val="FFFFFF" w:themeColor="background1"/>
          <w:highlight w:val="blue"/>
        </w:rPr>
        <w:t>Rebeccanyli</w:t>
      </w:r>
      <w:proofErr w:type="spellEnd"/>
    </w:p>
    <w:p w:rsidR="007B7684" w:rsidRDefault="0010152D" w:rsidP="007B7684">
      <w:pPr>
        <w:shd w:val="clear" w:color="auto" w:fill="FFFFFF"/>
        <w:spacing w:before="240" w:after="240" w:line="240" w:lineRule="auto"/>
        <w:jc w:val="center"/>
        <w:rPr>
          <w:rFonts w:ascii="Times New Roman" w:eastAsia="Times New Roman" w:hAnsi="Times New Roman" w:cs="Times New Roman"/>
          <w:b/>
          <w:sz w:val="20"/>
          <w:szCs w:val="20"/>
        </w:rPr>
      </w:pPr>
      <w:r w:rsidRPr="007B7684">
        <w:rPr>
          <w:rFonts w:ascii="Times New Roman" w:eastAsia="Times New Roman" w:hAnsi="Times New Roman" w:cs="Times New Roman"/>
          <w:b/>
          <w:sz w:val="20"/>
          <w:szCs w:val="20"/>
        </w:rPr>
        <w:t xml:space="preserve">Please help me make a positive change </w:t>
      </w:r>
      <w:r w:rsidR="00125372" w:rsidRPr="007B7684">
        <w:rPr>
          <w:rFonts w:ascii="Times New Roman" w:eastAsia="Times New Roman" w:hAnsi="Times New Roman" w:cs="Times New Roman"/>
          <w:b/>
          <w:sz w:val="20"/>
          <w:szCs w:val="20"/>
        </w:rPr>
        <w:t xml:space="preserve">for </w:t>
      </w:r>
      <w:r w:rsidRPr="007B7684">
        <w:rPr>
          <w:rFonts w:ascii="Times New Roman" w:eastAsia="Times New Roman" w:hAnsi="Times New Roman" w:cs="Times New Roman"/>
          <w:b/>
          <w:sz w:val="20"/>
          <w:szCs w:val="20"/>
        </w:rPr>
        <w:t xml:space="preserve">the </w:t>
      </w:r>
      <w:r w:rsidR="00E40357" w:rsidRPr="007B7684">
        <w:rPr>
          <w:rFonts w:ascii="Times New Roman" w:eastAsia="Times New Roman" w:hAnsi="Times New Roman" w:cs="Times New Roman"/>
          <w:b/>
          <w:sz w:val="20"/>
          <w:szCs w:val="20"/>
        </w:rPr>
        <w:t xml:space="preserve">innocent </w:t>
      </w:r>
      <w:r w:rsidRPr="007B7684">
        <w:rPr>
          <w:rFonts w:ascii="Times New Roman" w:eastAsia="Times New Roman" w:hAnsi="Times New Roman" w:cs="Times New Roman"/>
          <w:b/>
          <w:sz w:val="20"/>
          <w:szCs w:val="20"/>
        </w:rPr>
        <w:t>children</w:t>
      </w:r>
      <w:r w:rsidR="007B7684">
        <w:rPr>
          <w:rFonts w:ascii="Times New Roman" w:eastAsia="Times New Roman" w:hAnsi="Times New Roman" w:cs="Times New Roman"/>
          <w:b/>
          <w:sz w:val="20"/>
          <w:szCs w:val="20"/>
        </w:rPr>
        <w:t>, t</w:t>
      </w:r>
      <w:r w:rsidR="007B7684" w:rsidRPr="007B7684">
        <w:rPr>
          <w:rFonts w:ascii="Times New Roman" w:eastAsia="Times New Roman" w:hAnsi="Times New Roman" w:cs="Times New Roman"/>
          <w:b/>
          <w:sz w:val="20"/>
          <w:szCs w:val="20"/>
        </w:rPr>
        <w:t>he forgotten and the future.</w:t>
      </w:r>
    </w:p>
    <w:p w:rsidR="003B403D" w:rsidRDefault="0098570A" w:rsidP="007B7684">
      <w:pPr>
        <w:shd w:val="clear" w:color="auto" w:fill="FFFFFF"/>
        <w:spacing w:before="240" w:after="240" w:line="240" w:lineRule="auto"/>
        <w:jc w:val="center"/>
        <w:rPr>
          <w:rFonts w:ascii="Times New Roman" w:hAnsi="Times New Roman" w:cs="Times New Roman"/>
          <w:sz w:val="20"/>
          <w:szCs w:val="20"/>
          <w:u w:val="single"/>
        </w:rPr>
      </w:pPr>
      <w:r w:rsidRPr="00136188">
        <w:rPr>
          <w:rFonts w:ascii="Times New Roman" w:hAnsi="Times New Roman" w:cs="Times New Roman"/>
          <w:sz w:val="20"/>
          <w:szCs w:val="20"/>
          <w:u w:val="single"/>
        </w:rPr>
        <w:t>Below you will find pictures of my family b</w:t>
      </w:r>
      <w:r w:rsidR="00F43451">
        <w:rPr>
          <w:rFonts w:ascii="Times New Roman" w:hAnsi="Times New Roman" w:cs="Times New Roman"/>
          <w:sz w:val="20"/>
          <w:szCs w:val="20"/>
          <w:u w:val="single"/>
        </w:rPr>
        <w:t>efore our lives were torn apart</w:t>
      </w:r>
      <w:r w:rsidR="007B7684">
        <w:rPr>
          <w:rFonts w:ascii="Times New Roman" w:hAnsi="Times New Roman" w:cs="Times New Roman"/>
          <w:sz w:val="20"/>
          <w:szCs w:val="20"/>
          <w:u w:val="single"/>
        </w:rPr>
        <w:t xml:space="preserve"> </w:t>
      </w:r>
    </w:p>
    <w:p w:rsidR="003B403D" w:rsidRDefault="003B403D" w:rsidP="007B7684">
      <w:pPr>
        <w:shd w:val="clear" w:color="auto" w:fill="FFFFFF"/>
        <w:spacing w:before="240" w:after="240" w:line="240" w:lineRule="auto"/>
        <w:jc w:val="center"/>
        <w:rPr>
          <w:rFonts w:ascii="inherit" w:eastAsia="Times New Roman" w:hAnsi="inherit" w:cs="Helvetica"/>
          <w:color w:val="1D2129"/>
          <w:sz w:val="18"/>
          <w:szCs w:val="18"/>
        </w:rPr>
      </w:pPr>
      <w:r w:rsidRPr="003B403D">
        <w:rPr>
          <w:rFonts w:ascii="Times New Roman" w:hAnsi="Times New Roman" w:cs="Times New Roman"/>
          <w:sz w:val="20"/>
          <w:szCs w:val="20"/>
        </w:rPr>
        <w:t>A</w:t>
      </w:r>
      <w:r w:rsidR="007B7684" w:rsidRPr="003B403D">
        <w:rPr>
          <w:rFonts w:ascii="Times New Roman" w:hAnsi="Times New Roman" w:cs="Times New Roman"/>
          <w:sz w:val="20"/>
          <w:szCs w:val="20"/>
        </w:rPr>
        <w:t>pproximately</w:t>
      </w:r>
      <w:r w:rsidR="00F43451" w:rsidRPr="003B403D">
        <w:rPr>
          <w:rFonts w:ascii="inherit" w:eastAsia="Times New Roman" w:hAnsi="inherit" w:cs="Helvetica"/>
          <w:color w:val="1D2129"/>
          <w:sz w:val="18"/>
          <w:szCs w:val="18"/>
        </w:rPr>
        <w:t xml:space="preserve"> 1979-1982 Long Island N.Y.</w:t>
      </w:r>
      <w:r w:rsidR="00F43451" w:rsidRPr="003B403D">
        <w:rPr>
          <w:rFonts w:ascii="inherit" w:eastAsia="Times New Roman" w:hAnsi="inherit" w:cs="Helvetica"/>
          <w:color w:val="1D2129"/>
          <w:sz w:val="18"/>
          <w:szCs w:val="18"/>
        </w:rPr>
        <w:t xml:space="preserve"> </w:t>
      </w:r>
      <w:bookmarkStart w:id="6" w:name="_GoBack"/>
      <w:bookmarkEnd w:id="6"/>
    </w:p>
    <w:p w:rsidR="00AB4676" w:rsidRPr="003B403D" w:rsidRDefault="00AB4676" w:rsidP="007B7684">
      <w:pPr>
        <w:shd w:val="clear" w:color="auto" w:fill="FFFFFF"/>
        <w:spacing w:before="240" w:after="240" w:line="240" w:lineRule="auto"/>
        <w:jc w:val="center"/>
        <w:rPr>
          <w:rFonts w:ascii="inherit" w:eastAsia="Times New Roman" w:hAnsi="inherit" w:cs="Helvetica"/>
          <w:color w:val="1D2129"/>
          <w:sz w:val="18"/>
          <w:szCs w:val="18"/>
        </w:rPr>
      </w:pPr>
    </w:p>
    <w:p w:rsidR="00E40357" w:rsidRDefault="0098570A" w:rsidP="007B7684">
      <w:pPr>
        <w:shd w:val="clear" w:color="auto" w:fill="FFFFFF"/>
        <w:spacing w:before="240" w:after="240" w:line="240" w:lineRule="auto"/>
        <w:jc w:val="center"/>
        <w:rPr>
          <w:rFonts w:ascii="inherit" w:eastAsia="Times New Roman" w:hAnsi="inherit" w:cs="Helvetica"/>
          <w:b/>
          <w:color w:val="1D2129"/>
          <w:sz w:val="18"/>
          <w:szCs w:val="18"/>
        </w:rPr>
      </w:pPr>
      <w:r w:rsidRPr="0010152D">
        <w:rPr>
          <w:rFonts w:ascii="inherit" w:eastAsia="Times New Roman" w:hAnsi="inherit" w:cs="Helvetica"/>
          <w:noProof/>
          <w:color w:val="365899"/>
          <w:sz w:val="18"/>
          <w:szCs w:val="18"/>
        </w:rPr>
        <w:drawing>
          <wp:inline distT="0" distB="0" distL="0" distR="0">
            <wp:extent cx="1831340" cy="1381760"/>
            <wp:effectExtent l="19050" t="0" r="0" b="0"/>
            <wp:docPr id="9" name="Picture 9" descr="Image may contain: 3 people, people sitting, people standing and chil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may contain: 3 people, people sitting, people standing and child">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1340" cy="1381760"/>
                    </a:xfrm>
                    <a:prstGeom prst="rect">
                      <a:avLst/>
                    </a:prstGeom>
                    <a:noFill/>
                    <a:ln>
                      <a:noFill/>
                    </a:ln>
                  </pic:spPr>
                </pic:pic>
              </a:graphicData>
            </a:graphic>
          </wp:inline>
        </w:drawing>
      </w:r>
      <w:r w:rsidR="00F43451">
        <w:rPr>
          <w:rFonts w:ascii="inherit" w:eastAsia="Times New Roman" w:hAnsi="inherit" w:cs="Helvetica"/>
          <w:noProof/>
          <w:color w:val="1D2129"/>
          <w:sz w:val="18"/>
          <w:szCs w:val="18"/>
        </w:rPr>
        <w:drawing>
          <wp:inline distT="0" distB="0" distL="0" distR="0" wp14:anchorId="0191C42E" wp14:editId="501FD062">
            <wp:extent cx="1987550" cy="1417320"/>
            <wp:effectExtent l="0" t="0" r="0" b="0"/>
            <wp:docPr id="3" name="Picture 3" descr="C:\Users\Lisa\Desktop\Rebecca- Family Info, Documents &amp; Photos\ME-HEIDI-GIRLS-1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Desktop\Rebecca- Family Info, Documents &amp; Photos\ME-HEIDI-GIRLS-1982.JPG"/>
                    <pic:cNvPicPr>
                      <a:picLocks noChangeAspect="1" noChangeArrowheads="1"/>
                    </pic:cNvPicPr>
                  </pic:nvPicPr>
                  <pic:blipFill>
                    <a:blip r:embed="rId19" cstate="print"/>
                    <a:srcRect/>
                    <a:stretch>
                      <a:fillRect/>
                    </a:stretch>
                  </pic:blipFill>
                  <pic:spPr bwMode="auto">
                    <a:xfrm>
                      <a:off x="0" y="0"/>
                      <a:ext cx="1987550" cy="1417320"/>
                    </a:xfrm>
                    <a:prstGeom prst="rect">
                      <a:avLst/>
                    </a:prstGeom>
                    <a:noFill/>
                    <a:ln w="9525">
                      <a:noFill/>
                      <a:miter lim="800000"/>
                      <a:headEnd/>
                      <a:tailEnd/>
                    </a:ln>
                  </pic:spPr>
                </pic:pic>
              </a:graphicData>
            </a:graphic>
          </wp:inline>
        </w:drawing>
      </w:r>
      <w:r w:rsidR="00F43451" w:rsidRPr="00DF7C65">
        <w:drawing>
          <wp:inline distT="0" distB="0" distL="0" distR="0" wp14:anchorId="7543A5CE" wp14:editId="3F3CD2F6">
            <wp:extent cx="1586230" cy="1400175"/>
            <wp:effectExtent l="0" t="0" r="0" b="9525"/>
            <wp:docPr id="6" name="Picture 6" descr="Image may contain: 1 person, baby and closeu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1 person, baby and closeup">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5080" cy="1399160"/>
                    </a:xfrm>
                    <a:prstGeom prst="rect">
                      <a:avLst/>
                    </a:prstGeom>
                    <a:noFill/>
                    <a:ln>
                      <a:noFill/>
                    </a:ln>
                  </pic:spPr>
                </pic:pic>
              </a:graphicData>
            </a:graphic>
          </wp:inline>
        </w:drawing>
      </w:r>
    </w:p>
    <w:sectPr w:rsidR="00E40357" w:rsidSect="00927E2D">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3C" w:rsidRDefault="00A1113C" w:rsidP="00416B11">
      <w:pPr>
        <w:spacing w:after="0" w:line="240" w:lineRule="auto"/>
      </w:pPr>
      <w:r>
        <w:separator/>
      </w:r>
    </w:p>
  </w:endnote>
  <w:endnote w:type="continuationSeparator" w:id="0">
    <w:p w:rsidR="00A1113C" w:rsidRDefault="00A1113C" w:rsidP="0041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3C" w:rsidRDefault="00A1113C" w:rsidP="00416B11">
      <w:pPr>
        <w:spacing w:after="0" w:line="240" w:lineRule="auto"/>
      </w:pPr>
      <w:r>
        <w:separator/>
      </w:r>
    </w:p>
  </w:footnote>
  <w:footnote w:type="continuationSeparator" w:id="0">
    <w:p w:rsidR="00A1113C" w:rsidRDefault="00A1113C" w:rsidP="00416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B11" w:rsidRDefault="00416B11" w:rsidP="00416B11">
    <w:pPr>
      <w:pStyle w:val="Header"/>
      <w:tabs>
        <w:tab w:val="clear" w:pos="4680"/>
        <w:tab w:val="clear" w:pos="9360"/>
        <w:tab w:val="left" w:pos="2470"/>
      </w:tabs>
    </w:pPr>
    <w:r>
      <w:tab/>
    </w:r>
    <w:r w:rsidR="004C7B17">
      <w:rPr>
        <w:noProof/>
      </w:rPr>
      <mc:AlternateContent>
        <mc:Choice Requires="wps">
          <w:drawing>
            <wp:inline distT="0" distB="0" distL="0" distR="0">
              <wp:extent cx="304800" cy="304800"/>
              <wp:effectExtent l="0" t="0" r="3175" b="0"/>
              <wp:docPr id="2" name="AutoShape 1" descr="Image result for american flag with childr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2C1C2" id="AutoShape 1" o:spid="_x0000_s1026" alt="Image result for american flag with childr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I75CE9QCAADsBQAADgAAAAAAAAAAAAAAAAAuAgAAZHJzL2Uyb0RvYy54&#10;bWxQSwECLQAUAAYACAAAACEATKDpLNgAAAADAQAADwAAAAAAAAAAAAAAAAAuBQAAZHJzL2Rvd25y&#10;ZXYueG1sUEsFBgAAAAAEAAQA8wAAADMGA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72B3"/>
    <w:multiLevelType w:val="multilevel"/>
    <w:tmpl w:val="0B34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767F2"/>
    <w:multiLevelType w:val="multilevel"/>
    <w:tmpl w:val="05A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E42D9"/>
    <w:multiLevelType w:val="multilevel"/>
    <w:tmpl w:val="8D44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72DB7"/>
    <w:multiLevelType w:val="multilevel"/>
    <w:tmpl w:val="09EC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71714"/>
    <w:multiLevelType w:val="multilevel"/>
    <w:tmpl w:val="0940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645C7B"/>
    <w:multiLevelType w:val="multilevel"/>
    <w:tmpl w:val="4A562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C0EDB"/>
    <w:multiLevelType w:val="multilevel"/>
    <w:tmpl w:val="2472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2D"/>
    <w:rsid w:val="0010152D"/>
    <w:rsid w:val="00125372"/>
    <w:rsid w:val="00136188"/>
    <w:rsid w:val="00146B19"/>
    <w:rsid w:val="0016366D"/>
    <w:rsid w:val="001D58D5"/>
    <w:rsid w:val="002679C5"/>
    <w:rsid w:val="0027684C"/>
    <w:rsid w:val="00276F84"/>
    <w:rsid w:val="003B403D"/>
    <w:rsid w:val="004132AD"/>
    <w:rsid w:val="00416B11"/>
    <w:rsid w:val="004C7B17"/>
    <w:rsid w:val="005079C0"/>
    <w:rsid w:val="00514C44"/>
    <w:rsid w:val="0051785B"/>
    <w:rsid w:val="0065355A"/>
    <w:rsid w:val="00732AFE"/>
    <w:rsid w:val="007540B9"/>
    <w:rsid w:val="007B7684"/>
    <w:rsid w:val="00815303"/>
    <w:rsid w:val="008421CA"/>
    <w:rsid w:val="00861159"/>
    <w:rsid w:val="008920D5"/>
    <w:rsid w:val="008A4FB8"/>
    <w:rsid w:val="00927E2D"/>
    <w:rsid w:val="0097735D"/>
    <w:rsid w:val="0098570A"/>
    <w:rsid w:val="009C1396"/>
    <w:rsid w:val="009C521A"/>
    <w:rsid w:val="009F0EB2"/>
    <w:rsid w:val="00A1113C"/>
    <w:rsid w:val="00AB4676"/>
    <w:rsid w:val="00B12B8F"/>
    <w:rsid w:val="00CA405C"/>
    <w:rsid w:val="00DB2C38"/>
    <w:rsid w:val="00E40357"/>
    <w:rsid w:val="00E72465"/>
    <w:rsid w:val="00EB633B"/>
    <w:rsid w:val="00ED3581"/>
    <w:rsid w:val="00F12292"/>
    <w:rsid w:val="00F43451"/>
    <w:rsid w:val="00F65FC6"/>
    <w:rsid w:val="00FE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A3CFAD-5892-4782-8DD8-8AA2D5CD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C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2D"/>
    <w:rPr>
      <w:rFonts w:ascii="Tahoma" w:hAnsi="Tahoma" w:cs="Tahoma"/>
      <w:sz w:val="16"/>
      <w:szCs w:val="16"/>
    </w:rPr>
  </w:style>
  <w:style w:type="character" w:customStyle="1" w:styleId="username">
    <w:name w:val="username"/>
    <w:basedOn w:val="DefaultParagraphFont"/>
    <w:rsid w:val="0010152D"/>
  </w:style>
  <w:style w:type="paragraph" w:styleId="Header">
    <w:name w:val="header"/>
    <w:basedOn w:val="Normal"/>
    <w:link w:val="HeaderChar"/>
    <w:uiPriority w:val="99"/>
    <w:unhideWhenUsed/>
    <w:rsid w:val="0041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11"/>
  </w:style>
  <w:style w:type="paragraph" w:styleId="Footer">
    <w:name w:val="footer"/>
    <w:basedOn w:val="Normal"/>
    <w:link w:val="FooterChar"/>
    <w:uiPriority w:val="99"/>
    <w:unhideWhenUsed/>
    <w:rsid w:val="0041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11"/>
  </w:style>
  <w:style w:type="character" w:styleId="Hyperlink">
    <w:name w:val="Hyperlink"/>
    <w:basedOn w:val="DefaultParagraphFont"/>
    <w:uiPriority w:val="99"/>
    <w:unhideWhenUsed/>
    <w:rsid w:val="00416B11"/>
    <w:rPr>
      <w:color w:val="0000FF" w:themeColor="hyperlink"/>
      <w:u w:val="single"/>
    </w:rPr>
  </w:style>
  <w:style w:type="character" w:customStyle="1" w:styleId="Heading1Char">
    <w:name w:val="Heading 1 Char"/>
    <w:basedOn w:val="DefaultParagraphFont"/>
    <w:link w:val="Heading1"/>
    <w:uiPriority w:val="9"/>
    <w:rsid w:val="00514C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3836">
      <w:bodyDiv w:val="1"/>
      <w:marLeft w:val="0"/>
      <w:marRight w:val="0"/>
      <w:marTop w:val="0"/>
      <w:marBottom w:val="0"/>
      <w:divBdr>
        <w:top w:val="none" w:sz="0" w:space="0" w:color="auto"/>
        <w:left w:val="none" w:sz="0" w:space="0" w:color="auto"/>
        <w:bottom w:val="none" w:sz="0" w:space="0" w:color="auto"/>
        <w:right w:val="none" w:sz="0" w:space="0" w:color="auto"/>
      </w:divBdr>
      <w:divsChild>
        <w:div w:id="1824465682">
          <w:marLeft w:val="225"/>
          <w:marRight w:val="0"/>
          <w:marTop w:val="150"/>
          <w:marBottom w:val="0"/>
          <w:divBdr>
            <w:top w:val="none" w:sz="0" w:space="0" w:color="auto"/>
            <w:left w:val="none" w:sz="0" w:space="0" w:color="auto"/>
            <w:bottom w:val="none" w:sz="0" w:space="0" w:color="auto"/>
            <w:right w:val="none" w:sz="0" w:space="0" w:color="auto"/>
          </w:divBdr>
        </w:div>
        <w:div w:id="11424350">
          <w:marLeft w:val="225"/>
          <w:marRight w:val="0"/>
          <w:marTop w:val="0"/>
          <w:marBottom w:val="0"/>
          <w:divBdr>
            <w:top w:val="none" w:sz="0" w:space="0" w:color="auto"/>
            <w:left w:val="none" w:sz="0" w:space="0" w:color="auto"/>
            <w:bottom w:val="none" w:sz="0" w:space="0" w:color="auto"/>
            <w:right w:val="none" w:sz="0" w:space="0" w:color="auto"/>
          </w:divBdr>
        </w:div>
      </w:divsChild>
    </w:div>
    <w:div w:id="162204294">
      <w:bodyDiv w:val="1"/>
      <w:marLeft w:val="0"/>
      <w:marRight w:val="0"/>
      <w:marTop w:val="0"/>
      <w:marBottom w:val="0"/>
      <w:divBdr>
        <w:top w:val="none" w:sz="0" w:space="0" w:color="auto"/>
        <w:left w:val="none" w:sz="0" w:space="0" w:color="auto"/>
        <w:bottom w:val="none" w:sz="0" w:space="0" w:color="auto"/>
        <w:right w:val="none" w:sz="0" w:space="0" w:color="auto"/>
      </w:divBdr>
      <w:divsChild>
        <w:div w:id="96600886">
          <w:marLeft w:val="0"/>
          <w:marRight w:val="0"/>
          <w:marTop w:val="0"/>
          <w:marBottom w:val="300"/>
          <w:divBdr>
            <w:top w:val="none" w:sz="0" w:space="0" w:color="auto"/>
            <w:left w:val="none" w:sz="0" w:space="0" w:color="auto"/>
            <w:bottom w:val="none" w:sz="0" w:space="0" w:color="auto"/>
            <w:right w:val="none" w:sz="0" w:space="0" w:color="auto"/>
          </w:divBdr>
          <w:divsChild>
            <w:div w:id="427778772">
              <w:marLeft w:val="0"/>
              <w:marRight w:val="0"/>
              <w:marTop w:val="0"/>
              <w:marBottom w:val="0"/>
              <w:divBdr>
                <w:top w:val="none" w:sz="0" w:space="0" w:color="auto"/>
                <w:left w:val="single" w:sz="6" w:space="0" w:color="AAAAAA"/>
                <w:bottom w:val="none" w:sz="0" w:space="0" w:color="auto"/>
                <w:right w:val="none" w:sz="0" w:space="0" w:color="auto"/>
              </w:divBdr>
            </w:div>
          </w:divsChild>
        </w:div>
        <w:div w:id="972053290">
          <w:marLeft w:val="0"/>
          <w:marRight w:val="0"/>
          <w:marTop w:val="0"/>
          <w:marBottom w:val="0"/>
          <w:divBdr>
            <w:top w:val="none" w:sz="0" w:space="0" w:color="auto"/>
            <w:left w:val="none" w:sz="0" w:space="0" w:color="auto"/>
            <w:bottom w:val="none" w:sz="0" w:space="0" w:color="auto"/>
            <w:right w:val="none" w:sz="0" w:space="0" w:color="auto"/>
          </w:divBdr>
          <w:divsChild>
            <w:div w:id="1001196596">
              <w:marLeft w:val="0"/>
              <w:marRight w:val="0"/>
              <w:marTop w:val="450"/>
              <w:marBottom w:val="150"/>
              <w:divBdr>
                <w:top w:val="none" w:sz="0" w:space="0" w:color="auto"/>
                <w:left w:val="none" w:sz="0" w:space="0" w:color="auto"/>
                <w:bottom w:val="none" w:sz="0" w:space="0" w:color="auto"/>
                <w:right w:val="none" w:sz="0" w:space="0" w:color="auto"/>
              </w:divBdr>
              <w:divsChild>
                <w:div w:id="671681526">
                  <w:marLeft w:val="0"/>
                  <w:marRight w:val="225"/>
                  <w:marTop w:val="0"/>
                  <w:marBottom w:val="0"/>
                  <w:divBdr>
                    <w:top w:val="none" w:sz="0" w:space="0" w:color="auto"/>
                    <w:left w:val="none" w:sz="0" w:space="0" w:color="auto"/>
                    <w:bottom w:val="none" w:sz="0" w:space="0" w:color="auto"/>
                    <w:right w:val="none" w:sz="0" w:space="0" w:color="auto"/>
                  </w:divBdr>
                </w:div>
                <w:div w:id="14268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4388">
      <w:bodyDiv w:val="1"/>
      <w:marLeft w:val="0"/>
      <w:marRight w:val="0"/>
      <w:marTop w:val="0"/>
      <w:marBottom w:val="0"/>
      <w:divBdr>
        <w:top w:val="none" w:sz="0" w:space="0" w:color="auto"/>
        <w:left w:val="none" w:sz="0" w:space="0" w:color="auto"/>
        <w:bottom w:val="none" w:sz="0" w:space="0" w:color="auto"/>
        <w:right w:val="none" w:sz="0" w:space="0" w:color="auto"/>
      </w:divBdr>
      <w:divsChild>
        <w:div w:id="2006006896">
          <w:marLeft w:val="0"/>
          <w:marRight w:val="0"/>
          <w:marTop w:val="75"/>
          <w:marBottom w:val="0"/>
          <w:divBdr>
            <w:top w:val="none" w:sz="0" w:space="0" w:color="auto"/>
            <w:left w:val="none" w:sz="0" w:space="0" w:color="auto"/>
            <w:bottom w:val="none" w:sz="0" w:space="0" w:color="auto"/>
            <w:right w:val="none" w:sz="0" w:space="0" w:color="auto"/>
          </w:divBdr>
        </w:div>
        <w:div w:id="768814344">
          <w:marLeft w:val="0"/>
          <w:marRight w:val="0"/>
          <w:marTop w:val="75"/>
          <w:marBottom w:val="0"/>
          <w:divBdr>
            <w:top w:val="none" w:sz="0" w:space="0" w:color="auto"/>
            <w:left w:val="none" w:sz="0" w:space="0" w:color="auto"/>
            <w:bottom w:val="none" w:sz="0" w:space="0" w:color="auto"/>
            <w:right w:val="none" w:sz="0" w:space="0" w:color="auto"/>
          </w:divBdr>
        </w:div>
      </w:divsChild>
    </w:div>
    <w:div w:id="853768912">
      <w:bodyDiv w:val="1"/>
      <w:marLeft w:val="0"/>
      <w:marRight w:val="0"/>
      <w:marTop w:val="0"/>
      <w:marBottom w:val="0"/>
      <w:divBdr>
        <w:top w:val="none" w:sz="0" w:space="0" w:color="auto"/>
        <w:left w:val="none" w:sz="0" w:space="0" w:color="auto"/>
        <w:bottom w:val="none" w:sz="0" w:space="0" w:color="auto"/>
        <w:right w:val="none" w:sz="0" w:space="0" w:color="auto"/>
      </w:divBdr>
      <w:divsChild>
        <w:div w:id="800457622">
          <w:marLeft w:val="0"/>
          <w:marRight w:val="0"/>
          <w:marTop w:val="0"/>
          <w:marBottom w:val="0"/>
          <w:divBdr>
            <w:top w:val="none" w:sz="0" w:space="0" w:color="auto"/>
            <w:left w:val="none" w:sz="0" w:space="0" w:color="auto"/>
            <w:bottom w:val="none" w:sz="0" w:space="0" w:color="auto"/>
            <w:right w:val="none" w:sz="0" w:space="0" w:color="auto"/>
          </w:divBdr>
          <w:divsChild>
            <w:div w:id="745803792">
              <w:marLeft w:val="0"/>
              <w:marRight w:val="0"/>
              <w:marTop w:val="105"/>
              <w:marBottom w:val="0"/>
              <w:divBdr>
                <w:top w:val="none" w:sz="0" w:space="0" w:color="auto"/>
                <w:left w:val="none" w:sz="0" w:space="0" w:color="auto"/>
                <w:bottom w:val="none" w:sz="0" w:space="0" w:color="auto"/>
                <w:right w:val="none" w:sz="0" w:space="0" w:color="auto"/>
              </w:divBdr>
            </w:div>
          </w:divsChild>
        </w:div>
        <w:div w:id="1120149040">
          <w:marLeft w:val="0"/>
          <w:marRight w:val="0"/>
          <w:marTop w:val="0"/>
          <w:marBottom w:val="0"/>
          <w:divBdr>
            <w:top w:val="none" w:sz="0" w:space="0" w:color="auto"/>
            <w:left w:val="none" w:sz="0" w:space="0" w:color="auto"/>
            <w:bottom w:val="none" w:sz="0" w:space="0" w:color="auto"/>
            <w:right w:val="none" w:sz="0" w:space="0" w:color="auto"/>
          </w:divBdr>
          <w:divsChild>
            <w:div w:id="1465552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1232694">
      <w:bodyDiv w:val="1"/>
      <w:marLeft w:val="0"/>
      <w:marRight w:val="0"/>
      <w:marTop w:val="0"/>
      <w:marBottom w:val="0"/>
      <w:divBdr>
        <w:top w:val="none" w:sz="0" w:space="0" w:color="auto"/>
        <w:left w:val="none" w:sz="0" w:space="0" w:color="auto"/>
        <w:bottom w:val="none" w:sz="0" w:space="0" w:color="auto"/>
        <w:right w:val="none" w:sz="0" w:space="0" w:color="auto"/>
      </w:divBdr>
      <w:divsChild>
        <w:div w:id="569731716">
          <w:marLeft w:val="0"/>
          <w:marRight w:val="0"/>
          <w:marTop w:val="0"/>
          <w:marBottom w:val="0"/>
          <w:divBdr>
            <w:top w:val="none" w:sz="0" w:space="0" w:color="auto"/>
            <w:left w:val="none" w:sz="0" w:space="0" w:color="auto"/>
            <w:bottom w:val="none" w:sz="0" w:space="0" w:color="auto"/>
            <w:right w:val="none" w:sz="0" w:space="0" w:color="auto"/>
          </w:divBdr>
          <w:divsChild>
            <w:div w:id="1170947110">
              <w:marLeft w:val="0"/>
              <w:marRight w:val="0"/>
              <w:marTop w:val="150"/>
              <w:marBottom w:val="0"/>
              <w:divBdr>
                <w:top w:val="none" w:sz="0" w:space="0" w:color="auto"/>
                <w:left w:val="none" w:sz="0" w:space="0" w:color="auto"/>
                <w:bottom w:val="none" w:sz="0" w:space="0" w:color="auto"/>
                <w:right w:val="none" w:sz="0" w:space="0" w:color="auto"/>
              </w:divBdr>
              <w:divsChild>
                <w:div w:id="273294474">
                  <w:marLeft w:val="0"/>
                  <w:marRight w:val="0"/>
                  <w:marTop w:val="0"/>
                  <w:marBottom w:val="0"/>
                  <w:divBdr>
                    <w:top w:val="none" w:sz="0" w:space="0" w:color="auto"/>
                    <w:left w:val="none" w:sz="0" w:space="0" w:color="auto"/>
                    <w:bottom w:val="none" w:sz="0" w:space="0" w:color="auto"/>
                    <w:right w:val="none" w:sz="0" w:space="0" w:color="auto"/>
                  </w:divBdr>
                  <w:divsChild>
                    <w:div w:id="572395806">
                      <w:marLeft w:val="0"/>
                      <w:marRight w:val="0"/>
                      <w:marTop w:val="0"/>
                      <w:marBottom w:val="0"/>
                      <w:divBdr>
                        <w:top w:val="none" w:sz="0" w:space="0" w:color="auto"/>
                        <w:left w:val="none" w:sz="0" w:space="0" w:color="auto"/>
                        <w:bottom w:val="none" w:sz="0" w:space="0" w:color="auto"/>
                        <w:right w:val="none" w:sz="0" w:space="0" w:color="auto"/>
                      </w:divBdr>
                    </w:div>
                    <w:div w:id="233243842">
                      <w:marLeft w:val="0"/>
                      <w:marRight w:val="0"/>
                      <w:marTop w:val="0"/>
                      <w:marBottom w:val="0"/>
                      <w:divBdr>
                        <w:top w:val="none" w:sz="0" w:space="0" w:color="auto"/>
                        <w:left w:val="none" w:sz="0" w:space="0" w:color="auto"/>
                        <w:bottom w:val="none" w:sz="0" w:space="0" w:color="auto"/>
                        <w:right w:val="none" w:sz="0" w:space="0" w:color="auto"/>
                      </w:divBdr>
                    </w:div>
                    <w:div w:id="957954657">
                      <w:marLeft w:val="0"/>
                      <w:marRight w:val="0"/>
                      <w:marTop w:val="0"/>
                      <w:marBottom w:val="0"/>
                      <w:divBdr>
                        <w:top w:val="none" w:sz="0" w:space="0" w:color="auto"/>
                        <w:left w:val="none" w:sz="0" w:space="0" w:color="auto"/>
                        <w:bottom w:val="none" w:sz="0" w:space="0" w:color="auto"/>
                        <w:right w:val="none" w:sz="0" w:space="0" w:color="auto"/>
                      </w:divBdr>
                    </w:div>
                    <w:div w:id="1064184580">
                      <w:marLeft w:val="0"/>
                      <w:marRight w:val="0"/>
                      <w:marTop w:val="0"/>
                      <w:marBottom w:val="0"/>
                      <w:divBdr>
                        <w:top w:val="none" w:sz="0" w:space="0" w:color="auto"/>
                        <w:left w:val="none" w:sz="0" w:space="0" w:color="auto"/>
                        <w:bottom w:val="none" w:sz="0" w:space="0" w:color="auto"/>
                        <w:right w:val="none" w:sz="0" w:space="0" w:color="auto"/>
                      </w:divBdr>
                    </w:div>
                    <w:div w:id="1914700822">
                      <w:marLeft w:val="0"/>
                      <w:marRight w:val="0"/>
                      <w:marTop w:val="0"/>
                      <w:marBottom w:val="0"/>
                      <w:divBdr>
                        <w:top w:val="none" w:sz="0" w:space="0" w:color="auto"/>
                        <w:left w:val="none" w:sz="0" w:space="0" w:color="auto"/>
                        <w:bottom w:val="none" w:sz="0" w:space="0" w:color="auto"/>
                        <w:right w:val="none" w:sz="0" w:space="0" w:color="auto"/>
                      </w:divBdr>
                    </w:div>
                    <w:div w:id="1471943301">
                      <w:marLeft w:val="0"/>
                      <w:marRight w:val="0"/>
                      <w:marTop w:val="0"/>
                      <w:marBottom w:val="0"/>
                      <w:divBdr>
                        <w:top w:val="none" w:sz="0" w:space="0" w:color="auto"/>
                        <w:left w:val="none" w:sz="0" w:space="0" w:color="auto"/>
                        <w:bottom w:val="none" w:sz="0" w:space="0" w:color="auto"/>
                        <w:right w:val="none" w:sz="0" w:space="0" w:color="auto"/>
                      </w:divBdr>
                      <w:divsChild>
                        <w:div w:id="20410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8427">
          <w:marLeft w:val="0"/>
          <w:marRight w:val="0"/>
          <w:marTop w:val="150"/>
          <w:marBottom w:val="0"/>
          <w:divBdr>
            <w:top w:val="none" w:sz="0" w:space="0" w:color="auto"/>
            <w:left w:val="single" w:sz="12" w:space="8" w:color="CCCCCC"/>
            <w:bottom w:val="none" w:sz="0" w:space="0" w:color="auto"/>
            <w:right w:val="none" w:sz="0" w:space="0" w:color="auto"/>
          </w:divBdr>
          <w:divsChild>
            <w:div w:id="2053767312">
              <w:marLeft w:val="0"/>
              <w:marRight w:val="0"/>
              <w:marTop w:val="0"/>
              <w:marBottom w:val="0"/>
              <w:divBdr>
                <w:top w:val="none" w:sz="0" w:space="0" w:color="auto"/>
                <w:left w:val="none" w:sz="0" w:space="0" w:color="auto"/>
                <w:bottom w:val="none" w:sz="0" w:space="0" w:color="auto"/>
                <w:right w:val="none" w:sz="0" w:space="0" w:color="auto"/>
              </w:divBdr>
            </w:div>
            <w:div w:id="1470443214">
              <w:marLeft w:val="0"/>
              <w:marRight w:val="0"/>
              <w:marTop w:val="150"/>
              <w:marBottom w:val="0"/>
              <w:divBdr>
                <w:top w:val="none" w:sz="0" w:space="0" w:color="auto"/>
                <w:left w:val="none" w:sz="0" w:space="0" w:color="auto"/>
                <w:bottom w:val="none" w:sz="0" w:space="0" w:color="auto"/>
                <w:right w:val="none" w:sz="0" w:space="0" w:color="auto"/>
              </w:divBdr>
              <w:divsChild>
                <w:div w:id="303236592">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18854">
      <w:bodyDiv w:val="1"/>
      <w:marLeft w:val="0"/>
      <w:marRight w:val="0"/>
      <w:marTop w:val="0"/>
      <w:marBottom w:val="0"/>
      <w:divBdr>
        <w:top w:val="none" w:sz="0" w:space="0" w:color="auto"/>
        <w:left w:val="none" w:sz="0" w:space="0" w:color="auto"/>
        <w:bottom w:val="none" w:sz="0" w:space="0" w:color="auto"/>
        <w:right w:val="none" w:sz="0" w:space="0" w:color="auto"/>
      </w:divBdr>
      <w:divsChild>
        <w:div w:id="1749885946">
          <w:marLeft w:val="0"/>
          <w:marRight w:val="0"/>
          <w:marTop w:val="0"/>
          <w:marBottom w:val="0"/>
          <w:divBdr>
            <w:top w:val="none" w:sz="0" w:space="0" w:color="auto"/>
            <w:left w:val="none" w:sz="0" w:space="0" w:color="auto"/>
            <w:bottom w:val="none" w:sz="0" w:space="0" w:color="auto"/>
            <w:right w:val="none" w:sz="0" w:space="0" w:color="auto"/>
          </w:divBdr>
          <w:divsChild>
            <w:div w:id="1015576036">
              <w:marLeft w:val="0"/>
              <w:marRight w:val="0"/>
              <w:marTop w:val="0"/>
              <w:marBottom w:val="225"/>
              <w:divBdr>
                <w:top w:val="none" w:sz="0" w:space="0" w:color="auto"/>
                <w:left w:val="none" w:sz="0" w:space="0" w:color="auto"/>
                <w:bottom w:val="none" w:sz="0" w:space="0" w:color="auto"/>
                <w:right w:val="none" w:sz="0" w:space="0" w:color="auto"/>
              </w:divBdr>
            </w:div>
          </w:divsChild>
        </w:div>
        <w:div w:id="1238518011">
          <w:marLeft w:val="0"/>
          <w:marRight w:val="0"/>
          <w:marTop w:val="0"/>
          <w:marBottom w:val="300"/>
          <w:divBdr>
            <w:top w:val="none" w:sz="0" w:space="0" w:color="auto"/>
            <w:left w:val="none" w:sz="0" w:space="0" w:color="auto"/>
            <w:bottom w:val="none" w:sz="0" w:space="0" w:color="auto"/>
            <w:right w:val="none" w:sz="0" w:space="0" w:color="auto"/>
          </w:divBdr>
        </w:div>
      </w:divsChild>
    </w:div>
    <w:div w:id="1754205477">
      <w:bodyDiv w:val="1"/>
      <w:marLeft w:val="0"/>
      <w:marRight w:val="0"/>
      <w:marTop w:val="0"/>
      <w:marBottom w:val="0"/>
      <w:divBdr>
        <w:top w:val="none" w:sz="0" w:space="0" w:color="auto"/>
        <w:left w:val="none" w:sz="0" w:space="0" w:color="auto"/>
        <w:bottom w:val="none" w:sz="0" w:space="0" w:color="auto"/>
        <w:right w:val="none" w:sz="0" w:space="0" w:color="auto"/>
      </w:divBdr>
    </w:div>
    <w:div w:id="20716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search?q=senator+john+j+flanagan+phone&amp;sa=X&amp;ved=0ahUKEwj34LCCnZzbAhVJY6wKHYykCzcQ6BMIsQEwEQ"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google.com/search?q=senator+john+j+flanagan+address&amp;stick=H4sIAAAAAAAAAOPgE-LWT9c3LMlLL7KML9KSzU620s_JT04syczPgzOsElNSilKLiwHeG13MLgAAAA&amp;sa=X&amp;ved=0ahUKEwj34LCCnZzbAhVJY6wKHYykCzcQ6BMIrgEwEA" TargetMode="External"/><Relationship Id="rId17" Type="http://schemas.openxmlformats.org/officeDocument/2006/relationships/hyperlink" Target="https://www.facebook.com/photo.php?fbid=10212468717422476&amp;set=pcb.10212468555578430&amp;type=3" TargetMode="External"/><Relationship Id="rId2" Type="http://schemas.openxmlformats.org/officeDocument/2006/relationships/numbering" Target="numbering.xml"/><Relationship Id="rId16" Type="http://schemas.openxmlformats.org/officeDocument/2006/relationships/hyperlink" Target="https://www.justicefortheforgottenandfutureamericans.com/" TargetMode="External"/><Relationship Id="rId20" Type="http://schemas.openxmlformats.org/officeDocument/2006/relationships/hyperlink" Target="https://www.facebook.com/photo.php?fbid=10212468714222396&amp;set=pcb.10212468555578430&amp;typ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senate.gov/senators/brad-hoylm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lanagan@nysenate.gov"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nysenate.gov/senators/brad-hoylman" TargetMode="External"/><Relationship Id="rId14" Type="http://schemas.openxmlformats.org/officeDocument/2006/relationships/hyperlink" Target="https://www.google.com/search?source=hp&amp;ei=D5MFW9nQHI2WsgXCm6SgBw&amp;q=senator+john+flanagan+contact&amp;oq=senator+john+flanagan&amp;gs_l=psy-ab.1.2.0l6j0i22i30k1l4.1884.10802.0.13489.22.14.0.7.7.0.223.2656.0j11j3.14.0....0...1c.1.64.psy-ab..1.21.2763.0..35i39k1j0i131k1j0i131i67k1j0i131i20i264k1j0i67k1j0i20i264k1.0.Ovr9h5pQ4gQ"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59371-93E9-4C80-B6F8-5561AD45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7</cp:revision>
  <dcterms:created xsi:type="dcterms:W3CDTF">2018-05-23T16:56:00Z</dcterms:created>
  <dcterms:modified xsi:type="dcterms:W3CDTF">2018-05-23T17:08:00Z</dcterms:modified>
</cp:coreProperties>
</file>